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25B10" w14:textId="78A2B1A0" w:rsidR="00456E84" w:rsidRPr="005C159B" w:rsidRDefault="00750E6B" w:rsidP="00750E6B">
      <w:pPr>
        <w:shd w:val="clear" w:color="auto" w:fill="FFFFFF"/>
        <w:bidi/>
        <w:spacing w:before="100" w:beforeAutospacing="1" w:after="100" w:afterAutospacing="1" w:line="405" w:lineRule="atLeast"/>
        <w:rPr>
          <w:rFonts w:ascii="Arial" w:eastAsia="Calibri" w:hAnsi="Arial" w:cs="Arial"/>
          <w:sz w:val="24"/>
          <w:szCs w:val="24"/>
        </w:rPr>
      </w:pPr>
      <w:r>
        <w:rPr>
          <w:rFonts w:ascii="Arial" w:eastAsia="Calibri" w:hAnsi="Arial" w:cs="Arial" w:hint="cs"/>
          <w:b/>
          <w:bCs/>
          <w:sz w:val="24"/>
          <w:szCs w:val="24"/>
          <w:rtl/>
        </w:rPr>
        <w:t xml:space="preserve">תקנון </w:t>
      </w:r>
      <w:r w:rsidR="00AA6706" w:rsidRPr="005C159B">
        <w:rPr>
          <w:rFonts w:ascii="Arial" w:eastAsia="Calibri" w:hAnsi="Arial" w:cs="Arial" w:hint="eastAsia"/>
          <w:b/>
          <w:bCs/>
          <w:sz w:val="24"/>
          <w:szCs w:val="24"/>
          <w:rtl/>
        </w:rPr>
        <w:t>תוכנית</w:t>
      </w:r>
      <w:r w:rsidR="00AA6706" w:rsidRPr="005C159B">
        <w:rPr>
          <w:rFonts w:ascii="Arial" w:eastAsia="Calibri" w:hAnsi="Arial" w:cs="Arial"/>
          <w:b/>
          <w:bCs/>
          <w:sz w:val="24"/>
          <w:szCs w:val="24"/>
          <w:rtl/>
        </w:rPr>
        <w:t xml:space="preserve"> </w:t>
      </w:r>
      <w:r w:rsidRPr="00750E6B">
        <w:rPr>
          <w:rFonts w:ascii="Arial" w:hAnsi="Arial" w:cs="Arial"/>
          <w:b/>
          <w:bCs/>
          <w:i/>
          <w:iCs/>
          <w:color w:val="000000"/>
          <w:sz w:val="24"/>
          <w:szCs w:val="24"/>
          <w:rtl/>
        </w:rPr>
        <w:t>חיפה</w:t>
      </w:r>
      <w:r w:rsidRPr="00750E6B">
        <w:rPr>
          <w:rFonts w:ascii="Arial" w:hAnsi="Arial" w:cs="Arial"/>
          <w:b/>
          <w:bCs/>
          <w:i/>
          <w:iCs/>
          <w:color w:val="000000"/>
          <w:sz w:val="24"/>
          <w:szCs w:val="24"/>
        </w:rPr>
        <w:t xml:space="preserve"> CASHBACK</w:t>
      </w:r>
      <w:r w:rsidRPr="00750E6B">
        <w:rPr>
          <w:rFonts w:ascii="Arial" w:hAnsi="Arial" w:cs="Arial"/>
          <w:color w:val="000000"/>
          <w:sz w:val="24"/>
          <w:szCs w:val="24"/>
        </w:rPr>
        <w:t> </w:t>
      </w:r>
      <w:r w:rsidRPr="00750E6B">
        <w:rPr>
          <w:rFonts w:ascii="Arial" w:eastAsia="Calibri" w:hAnsi="Arial" w:cs="Arial" w:hint="cs"/>
          <w:b/>
          <w:bCs/>
          <w:sz w:val="24"/>
          <w:szCs w:val="24"/>
          <w:rtl/>
        </w:rPr>
        <w:t>לעסקים</w:t>
      </w:r>
    </w:p>
    <w:p w14:paraId="380C70D2" w14:textId="697653AB" w:rsidR="00456E84" w:rsidRPr="00456E84" w:rsidRDefault="00456E84" w:rsidP="00750E6B">
      <w:pPr>
        <w:numPr>
          <w:ilvl w:val="0"/>
          <w:numId w:val="1"/>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tl/>
        </w:rPr>
        <w:t xml:space="preserve">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00750E6B" w:rsidRPr="00750E6B">
        <w:rPr>
          <w:rFonts w:ascii="Arial" w:eastAsia="Times New Roman" w:hAnsi="Arial" w:cs="Arial" w:hint="cs"/>
          <w:color w:val="333333"/>
          <w:rtl/>
        </w:rPr>
        <w:t xml:space="preserve"> </w:t>
      </w:r>
      <w:r w:rsidRPr="00456E84">
        <w:rPr>
          <w:rFonts w:ascii="Arial" w:eastAsia="Times New Roman" w:hAnsi="Arial" w:cs="Arial" w:hint="cs"/>
          <w:color w:val="333333"/>
          <w:sz w:val="24"/>
          <w:szCs w:val="24"/>
          <w:rtl/>
        </w:rPr>
        <w:t>(להלן: "</w:t>
      </w:r>
      <w:r w:rsidRPr="00456E84">
        <w:rPr>
          <w:rFonts w:ascii="Arial" w:eastAsia="Times New Roman" w:hAnsi="Arial" w:cs="Arial"/>
          <w:color w:val="333333"/>
          <w:sz w:val="24"/>
          <w:szCs w:val="24"/>
        </w:rPr>
        <w:t xml:space="preserve"> </w:t>
      </w:r>
      <w:r w:rsidR="00750E6B" w:rsidRPr="00750E6B">
        <w:rPr>
          <w:rFonts w:ascii="Arial" w:hAnsi="Arial" w:cs="Arial"/>
          <w:color w:val="000000"/>
          <w:sz w:val="27"/>
          <w:szCs w:val="27"/>
          <w:rtl/>
        </w:rPr>
        <w:t>חיפה</w:t>
      </w:r>
      <w:r w:rsidR="00750E6B" w:rsidRPr="00750E6B">
        <w:rPr>
          <w:rFonts w:ascii="Arial" w:hAnsi="Arial" w:cs="Arial"/>
          <w:color w:val="000000"/>
          <w:sz w:val="27"/>
          <w:szCs w:val="27"/>
        </w:rPr>
        <w:t xml:space="preserve"> CASHBACK</w:t>
      </w:r>
      <w:r w:rsidR="00750E6B">
        <w:rPr>
          <w:rFonts w:ascii="Arial" w:hAnsi="Arial" w:cs="Arial"/>
          <w:color w:val="000000"/>
          <w:sz w:val="27"/>
          <w:szCs w:val="27"/>
        </w:rPr>
        <w:t xml:space="preserve"> </w:t>
      </w:r>
      <w:r w:rsidRPr="00456E84">
        <w:rPr>
          <w:rFonts w:ascii="Arial" w:eastAsia="Times New Roman" w:hAnsi="Arial" w:cs="Arial" w:hint="cs"/>
          <w:color w:val="333333"/>
          <w:sz w:val="24"/>
          <w:szCs w:val="24"/>
          <w:rtl/>
        </w:rPr>
        <w:t xml:space="preserve">)הינה יוזמה של עיריית חיפה (להלן: "העירייה") ומינהלת 2030 בשיתוף פעולה עם החברה הכלכלית לחיפה בע"מ ומנוהלת על </w:t>
      </w:r>
      <w:r w:rsidR="008F6AE6" w:rsidRPr="00456E84">
        <w:rPr>
          <w:rFonts w:ascii="Arial" w:eastAsia="Times New Roman" w:hAnsi="Arial" w:cs="Arial" w:hint="cs"/>
          <w:color w:val="333333"/>
          <w:sz w:val="24"/>
          <w:szCs w:val="24"/>
          <w:rtl/>
        </w:rPr>
        <w:t>יד</w:t>
      </w:r>
      <w:r w:rsidR="008F6AE6">
        <w:rPr>
          <w:rFonts w:ascii="Arial" w:eastAsia="Times New Roman" w:hAnsi="Arial" w:cs="Arial" w:hint="cs"/>
          <w:color w:val="333333"/>
          <w:sz w:val="24"/>
          <w:szCs w:val="24"/>
          <w:rtl/>
        </w:rPr>
        <w:t>ה</w:t>
      </w:r>
      <w:r w:rsidRPr="00456E84">
        <w:rPr>
          <w:rFonts w:ascii="Arial" w:eastAsia="Times New Roman" w:hAnsi="Arial" w:cs="Arial" w:hint="cs"/>
          <w:color w:val="333333"/>
          <w:sz w:val="24"/>
          <w:szCs w:val="24"/>
          <w:rtl/>
        </w:rPr>
        <w:t xml:space="preserve">. </w:t>
      </w:r>
    </w:p>
    <w:p w14:paraId="5050F35E" w14:textId="12228D23" w:rsidR="00456E84" w:rsidRPr="00456E84" w:rsidRDefault="00456E84" w:rsidP="00750E6B">
      <w:pPr>
        <w:numPr>
          <w:ilvl w:val="0"/>
          <w:numId w:val="1"/>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Pr>
        <w:t>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hint="cs"/>
          <w:color w:val="333333"/>
          <w:sz w:val="24"/>
          <w:szCs w:val="24"/>
          <w:rtl/>
        </w:rPr>
        <w:t>שם דגש על עידוד היקפי הפעילות הכלכלית ו</w:t>
      </w:r>
      <w:r w:rsidR="00AA6706">
        <w:rPr>
          <w:rFonts w:ascii="Arial" w:eastAsia="Times New Roman" w:hAnsi="Arial" w:cs="Arial" w:hint="cs"/>
          <w:color w:val="333333"/>
          <w:sz w:val="24"/>
          <w:szCs w:val="24"/>
          <w:rtl/>
        </w:rPr>
        <w:t>ה</w:t>
      </w:r>
      <w:r w:rsidRPr="00456E84">
        <w:rPr>
          <w:rFonts w:ascii="Arial" w:eastAsia="Times New Roman" w:hAnsi="Arial" w:cs="Arial" w:hint="cs"/>
          <w:color w:val="333333"/>
          <w:sz w:val="24"/>
          <w:szCs w:val="24"/>
          <w:rtl/>
        </w:rPr>
        <w:t xml:space="preserve">מסחרית </w:t>
      </w:r>
      <w:r w:rsidR="00AA6706">
        <w:rPr>
          <w:rFonts w:ascii="Arial" w:eastAsia="Times New Roman" w:hAnsi="Arial" w:cs="Arial" w:hint="cs"/>
          <w:color w:val="333333"/>
          <w:sz w:val="24"/>
          <w:szCs w:val="24"/>
          <w:rtl/>
        </w:rPr>
        <w:t xml:space="preserve">של </w:t>
      </w:r>
      <w:r w:rsidRPr="00456E84">
        <w:rPr>
          <w:rFonts w:ascii="Arial" w:eastAsia="Times New Roman" w:hAnsi="Arial" w:cs="Arial" w:hint="cs"/>
          <w:color w:val="333333"/>
          <w:sz w:val="24"/>
          <w:szCs w:val="24"/>
          <w:rtl/>
        </w:rPr>
        <w:t>עסקים שנפגעו ממשבר הקורונה</w:t>
      </w:r>
      <w:r w:rsidRPr="00456E84">
        <w:rPr>
          <w:rFonts w:ascii="Arial" w:eastAsia="Times New Roman" w:hAnsi="Arial" w:cs="Arial"/>
          <w:color w:val="333333"/>
          <w:sz w:val="24"/>
          <w:szCs w:val="24"/>
        </w:rPr>
        <w:t>.</w:t>
      </w:r>
    </w:p>
    <w:p w14:paraId="4C953723" w14:textId="0B9A620D" w:rsidR="00456E84" w:rsidRPr="00456E84" w:rsidRDefault="00456E84" w:rsidP="00750E6B">
      <w:pPr>
        <w:numPr>
          <w:ilvl w:val="0"/>
          <w:numId w:val="1"/>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Pr>
        <w:t> </w:t>
      </w:r>
      <w:r w:rsidRPr="00456E84">
        <w:rPr>
          <w:rFonts w:ascii="Arial" w:eastAsia="Times New Roman" w:hAnsi="Arial" w:cs="Arial"/>
          <w:color w:val="333333"/>
          <w:sz w:val="24"/>
          <w:szCs w:val="24"/>
          <w:rtl/>
        </w:rPr>
        <w:t xml:space="preserve">הרשמה לתכנית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hint="cs"/>
          <w:color w:val="333333"/>
          <w:sz w:val="24"/>
          <w:szCs w:val="24"/>
          <w:rtl/>
        </w:rPr>
        <w:t>תאפשר לעסקים שיאושרו להשתתפות לה</w:t>
      </w:r>
      <w:r w:rsidR="00AA6706">
        <w:rPr>
          <w:rFonts w:ascii="Arial" w:eastAsia="Times New Roman" w:hAnsi="Arial" w:cs="Arial" w:hint="cs"/>
          <w:color w:val="333333"/>
          <w:sz w:val="24"/>
          <w:szCs w:val="24"/>
          <w:rtl/>
        </w:rPr>
        <w:t>י</w:t>
      </w:r>
      <w:r w:rsidRPr="00456E84">
        <w:rPr>
          <w:rFonts w:ascii="Arial" w:eastAsia="Times New Roman" w:hAnsi="Arial" w:cs="Arial" w:hint="cs"/>
          <w:color w:val="333333"/>
          <w:sz w:val="24"/>
          <w:szCs w:val="24"/>
          <w:rtl/>
        </w:rPr>
        <w:t>נות מהפעילות והחשיפה שינבעו מהפרסום וי</w:t>
      </w:r>
      <w:r w:rsidR="00AA6706">
        <w:rPr>
          <w:rFonts w:ascii="Arial" w:eastAsia="Times New Roman" w:hAnsi="Arial" w:cs="Arial" w:hint="cs"/>
          <w:color w:val="333333"/>
          <w:sz w:val="24"/>
          <w:szCs w:val="24"/>
          <w:rtl/>
        </w:rPr>
        <w:t>ח</w:t>
      </w:r>
      <w:r w:rsidRPr="00456E84">
        <w:rPr>
          <w:rFonts w:ascii="Arial" w:eastAsia="Times New Roman" w:hAnsi="Arial" w:cs="Arial" w:hint="cs"/>
          <w:color w:val="333333"/>
          <w:sz w:val="24"/>
          <w:szCs w:val="24"/>
          <w:rtl/>
        </w:rPr>
        <w:t>סי הציבור כפי שייקבעו ע"י העירייה והחברה הכלכלית מעת לעת, על פי שיקול דעתם, בהתאם ובכפוף לאמור בתקנון זה</w:t>
      </w:r>
      <w:r w:rsidRPr="00456E84">
        <w:rPr>
          <w:rFonts w:ascii="Arial" w:eastAsia="Times New Roman" w:hAnsi="Arial" w:cs="Arial"/>
          <w:color w:val="333333"/>
          <w:sz w:val="24"/>
          <w:szCs w:val="24"/>
        </w:rPr>
        <w:t>.</w:t>
      </w:r>
    </w:p>
    <w:p w14:paraId="13711954" w14:textId="77777777" w:rsidR="00456E84" w:rsidRPr="00456E84" w:rsidRDefault="00456E84" w:rsidP="00456E84">
      <w:pPr>
        <w:shd w:val="clear" w:color="auto" w:fill="FFFFFF"/>
        <w:bidi/>
        <w:spacing w:after="0" w:line="240" w:lineRule="auto"/>
        <w:rPr>
          <w:rFonts w:ascii="Arial" w:eastAsia="Calibri" w:hAnsi="Arial" w:cs="Arial"/>
          <w:color w:val="333333"/>
          <w:sz w:val="24"/>
          <w:szCs w:val="24"/>
        </w:rPr>
      </w:pPr>
    </w:p>
    <w:p w14:paraId="74E5564C" w14:textId="77777777" w:rsidR="00456E84" w:rsidRDefault="00456E84" w:rsidP="00456E84">
      <w:pPr>
        <w:shd w:val="clear" w:color="auto" w:fill="FFFFFF"/>
        <w:bidi/>
        <w:spacing w:after="330" w:line="240" w:lineRule="auto"/>
        <w:outlineLvl w:val="1"/>
        <w:rPr>
          <w:rFonts w:ascii="Arial" w:eastAsia="Times New Roman" w:hAnsi="Arial" w:cs="Arial"/>
          <w:b/>
          <w:bCs/>
          <w:color w:val="3C3C3C"/>
          <w:sz w:val="24"/>
          <w:szCs w:val="24"/>
          <w:rtl/>
        </w:rPr>
      </w:pPr>
      <w:r w:rsidRPr="005C159B">
        <w:rPr>
          <w:rFonts w:ascii="Arial" w:eastAsia="Times New Roman" w:hAnsi="Arial" w:cs="Arial"/>
          <w:b/>
          <w:bCs/>
          <w:color w:val="3C3C3C"/>
          <w:sz w:val="24"/>
          <w:szCs w:val="24"/>
          <w:rtl/>
        </w:rPr>
        <w:t>תנאי הזכאות</w:t>
      </w:r>
      <w:r w:rsidR="00AA6706">
        <w:rPr>
          <w:rFonts w:ascii="Arial" w:eastAsia="Times New Roman" w:hAnsi="Arial" w:cs="Arial" w:hint="cs"/>
          <w:b/>
          <w:bCs/>
          <w:color w:val="3C3C3C"/>
          <w:sz w:val="24"/>
          <w:szCs w:val="24"/>
          <w:rtl/>
        </w:rPr>
        <w:t xml:space="preserve"> </w:t>
      </w:r>
    </w:p>
    <w:p w14:paraId="1D2C96F3" w14:textId="77777777" w:rsidR="00AA6706" w:rsidRPr="005C159B" w:rsidRDefault="00AA6706" w:rsidP="00AA6706">
      <w:pPr>
        <w:shd w:val="clear" w:color="auto" w:fill="FFFFFF"/>
        <w:bidi/>
        <w:spacing w:after="330" w:line="240" w:lineRule="auto"/>
        <w:outlineLvl w:val="1"/>
        <w:rPr>
          <w:rFonts w:ascii="Arial" w:eastAsia="Times New Roman" w:hAnsi="Arial" w:cs="Arial"/>
          <w:b/>
          <w:bCs/>
          <w:color w:val="3C3C3C"/>
          <w:sz w:val="24"/>
          <w:szCs w:val="24"/>
        </w:rPr>
      </w:pPr>
      <w:r>
        <w:rPr>
          <w:rFonts w:ascii="Arial" w:eastAsia="Times New Roman" w:hAnsi="Arial" w:cs="Arial" w:hint="cs"/>
          <w:b/>
          <w:bCs/>
          <w:color w:val="3C3C3C"/>
          <w:sz w:val="24"/>
          <w:szCs w:val="24"/>
          <w:rtl/>
        </w:rPr>
        <w:t>התנאים הינם תנאים מצטברים:</w:t>
      </w:r>
    </w:p>
    <w:p w14:paraId="52A7AD23" w14:textId="77777777" w:rsidR="00456E84" w:rsidRPr="00456E84" w:rsidRDefault="00456E84" w:rsidP="00456E84">
      <w:pPr>
        <w:numPr>
          <w:ilvl w:val="0"/>
          <w:numId w:val="2"/>
        </w:numPr>
        <w:shd w:val="clear" w:color="auto" w:fill="FFFFFF"/>
        <w:bidi/>
        <w:spacing w:before="100" w:beforeAutospacing="1" w:after="0" w:line="240" w:lineRule="auto"/>
        <w:ind w:left="714" w:hanging="357"/>
        <w:rPr>
          <w:rFonts w:ascii="Arial" w:eastAsia="Calibri" w:hAnsi="Arial" w:cs="Arial"/>
          <w:color w:val="333333"/>
          <w:sz w:val="24"/>
          <w:szCs w:val="24"/>
        </w:rPr>
      </w:pPr>
      <w:r w:rsidRPr="00456E84">
        <w:rPr>
          <w:rFonts w:ascii="Arial" w:eastAsia="Calibri" w:hAnsi="Arial" w:cs="Arial"/>
          <w:color w:val="333333"/>
          <w:sz w:val="24"/>
          <w:szCs w:val="24"/>
          <w:rtl/>
        </w:rPr>
        <w:t>עסק חיפאי בעל כתובת חיפאית</w:t>
      </w:r>
      <w:r w:rsidR="00AA6706">
        <w:rPr>
          <w:rFonts w:ascii="Arial" w:eastAsia="Calibri" w:hAnsi="Arial" w:cs="Arial" w:hint="cs"/>
          <w:color w:val="333333"/>
          <w:sz w:val="24"/>
          <w:szCs w:val="24"/>
          <w:rtl/>
        </w:rPr>
        <w:t xml:space="preserve"> ברשם החברות או ברשויות המס</w:t>
      </w:r>
      <w:r w:rsidRPr="00456E84">
        <w:rPr>
          <w:rFonts w:ascii="Arial" w:eastAsia="Calibri" w:hAnsi="Arial" w:cs="Arial"/>
          <w:color w:val="333333"/>
          <w:sz w:val="24"/>
          <w:szCs w:val="24"/>
          <w:rtl/>
        </w:rPr>
        <w:t>.</w:t>
      </w:r>
      <w:r w:rsidR="00AA6706">
        <w:rPr>
          <w:rFonts w:ascii="Arial" w:eastAsia="Calibri" w:hAnsi="Arial" w:cs="Arial" w:hint="cs"/>
          <w:color w:val="333333"/>
          <w:sz w:val="24"/>
          <w:szCs w:val="24"/>
          <w:rtl/>
        </w:rPr>
        <w:t xml:space="preserve"> לצורך הוכחת קיומו של תנאי זה על בעל עסק המבקש להצטרף לתוכנית לצרף למסמכי הרישום רישיון עסק או טופס תשלום ארנונה בהם ניתן לראות כי תכתובת העסק בחיפה. </w:t>
      </w:r>
    </w:p>
    <w:p w14:paraId="05A9EEC9" w14:textId="77777777" w:rsidR="00456E84" w:rsidRPr="00456E84" w:rsidRDefault="00456E84" w:rsidP="00456E84">
      <w:pPr>
        <w:numPr>
          <w:ilvl w:val="0"/>
          <w:numId w:val="2"/>
        </w:numPr>
        <w:shd w:val="clear" w:color="auto" w:fill="FFFFFF"/>
        <w:bidi/>
        <w:spacing w:before="100" w:beforeAutospacing="1" w:after="0" w:line="240" w:lineRule="auto"/>
        <w:ind w:left="714" w:hanging="357"/>
        <w:rPr>
          <w:rFonts w:ascii="Arial" w:eastAsia="Calibri" w:hAnsi="Arial" w:cs="Arial"/>
          <w:color w:val="333333"/>
          <w:sz w:val="24"/>
          <w:szCs w:val="24"/>
        </w:rPr>
      </w:pPr>
      <w:r w:rsidRPr="00456E84">
        <w:rPr>
          <w:rFonts w:ascii="Arial" w:eastAsia="Calibri" w:hAnsi="Arial" w:cs="Arial"/>
          <w:color w:val="333333"/>
          <w:sz w:val="24"/>
          <w:szCs w:val="24"/>
          <w:rtl/>
        </w:rPr>
        <w:t>עסק מתחום המסחר והקמעונאות בלבד.</w:t>
      </w:r>
    </w:p>
    <w:p w14:paraId="633A4B0A" w14:textId="74602037" w:rsidR="00456E84" w:rsidRPr="00456E84" w:rsidRDefault="00456E84" w:rsidP="00AA6706">
      <w:pPr>
        <w:numPr>
          <w:ilvl w:val="0"/>
          <w:numId w:val="2"/>
        </w:numPr>
        <w:bidi/>
        <w:spacing w:after="0" w:line="240" w:lineRule="auto"/>
        <w:ind w:left="714" w:hanging="357"/>
        <w:rPr>
          <w:rFonts w:ascii="Arial" w:eastAsia="Calibri" w:hAnsi="Arial" w:cs="Arial"/>
          <w:color w:val="333333"/>
          <w:sz w:val="24"/>
          <w:szCs w:val="24"/>
        </w:rPr>
      </w:pPr>
      <w:r w:rsidRPr="00456E84">
        <w:rPr>
          <w:rFonts w:ascii="Arial" w:eastAsia="Calibri" w:hAnsi="Arial" w:cs="Arial"/>
          <w:color w:val="333333"/>
          <w:sz w:val="24"/>
          <w:szCs w:val="24"/>
          <w:rtl/>
        </w:rPr>
        <w:t xml:space="preserve">עסק שנחשב קטן עד בינוני, </w:t>
      </w:r>
      <w:r w:rsidR="00AA6706">
        <w:rPr>
          <w:rFonts w:ascii="Arial" w:eastAsia="Calibri" w:hAnsi="Arial" w:cs="Arial" w:hint="cs"/>
          <w:color w:val="333333"/>
          <w:sz w:val="24"/>
          <w:szCs w:val="24"/>
          <w:rtl/>
        </w:rPr>
        <w:t>שהיקף המחזור השנתי שלו אינו</w:t>
      </w:r>
      <w:r w:rsidRPr="00456E84">
        <w:rPr>
          <w:rFonts w:ascii="Arial" w:eastAsia="Calibri" w:hAnsi="Arial" w:cs="Arial"/>
          <w:color w:val="333333"/>
          <w:sz w:val="24"/>
          <w:szCs w:val="24"/>
          <w:rtl/>
        </w:rPr>
        <w:t xml:space="preserve"> עולה על 200 מ' ש"ח בשנה.</w:t>
      </w:r>
    </w:p>
    <w:p w14:paraId="4E5DBD69" w14:textId="4EC83207" w:rsidR="00456E84" w:rsidRPr="00456E84" w:rsidRDefault="00456E84" w:rsidP="0057152C">
      <w:pPr>
        <w:numPr>
          <w:ilvl w:val="0"/>
          <w:numId w:val="2"/>
        </w:numPr>
        <w:bidi/>
        <w:spacing w:after="0" w:line="240" w:lineRule="auto"/>
        <w:ind w:left="714" w:hanging="357"/>
        <w:rPr>
          <w:rFonts w:ascii="Arial" w:eastAsia="Calibri" w:hAnsi="Arial" w:cs="Arial"/>
          <w:color w:val="333333"/>
          <w:sz w:val="24"/>
          <w:szCs w:val="24"/>
        </w:rPr>
      </w:pPr>
      <w:r w:rsidRPr="00456E84">
        <w:rPr>
          <w:rFonts w:ascii="Arial" w:eastAsia="Calibri" w:hAnsi="Arial" w:cs="Arial"/>
          <w:color w:val="333333"/>
          <w:sz w:val="24"/>
          <w:szCs w:val="24"/>
          <w:rtl/>
        </w:rPr>
        <w:t xml:space="preserve">עסק שנפגע כתוצאה מהנחיות הממשלה לתקופת משבר הקורונה ואשר נסגר לקבלת קהל או פעילותו הצטמצמה בלמעלה מ </w:t>
      </w:r>
      <w:r w:rsidR="0057152C">
        <w:rPr>
          <w:rFonts w:ascii="Arial" w:eastAsia="Calibri" w:hAnsi="Arial" w:cs="Arial" w:hint="cs"/>
          <w:color w:val="333333"/>
          <w:sz w:val="24"/>
          <w:szCs w:val="24"/>
          <w:rtl/>
        </w:rPr>
        <w:t>4</w:t>
      </w:r>
      <w:r w:rsidR="0057152C" w:rsidRPr="00456E84">
        <w:rPr>
          <w:rFonts w:ascii="Arial" w:eastAsia="Calibri" w:hAnsi="Arial" w:cs="Arial"/>
          <w:color w:val="333333"/>
          <w:sz w:val="24"/>
          <w:szCs w:val="24"/>
          <w:rtl/>
        </w:rPr>
        <w:t>0</w:t>
      </w:r>
      <w:r w:rsidRPr="00456E84">
        <w:rPr>
          <w:rFonts w:ascii="Arial" w:eastAsia="Calibri" w:hAnsi="Arial" w:cs="Arial"/>
          <w:color w:val="333333"/>
          <w:sz w:val="24"/>
          <w:szCs w:val="24"/>
          <w:rtl/>
        </w:rPr>
        <w:t xml:space="preserve">%  </w:t>
      </w:r>
      <w:r w:rsidR="00AA6706" w:rsidRPr="00456E84">
        <w:rPr>
          <w:rFonts w:ascii="Arial" w:eastAsia="Calibri" w:hAnsi="Arial" w:cs="Arial"/>
          <w:color w:val="333333"/>
          <w:sz w:val="24"/>
          <w:szCs w:val="24"/>
          <w:rtl/>
        </w:rPr>
        <w:t>מ</w:t>
      </w:r>
      <w:r w:rsidR="00AA6706">
        <w:rPr>
          <w:rFonts w:ascii="Arial" w:eastAsia="Calibri" w:hAnsi="Arial" w:cs="Arial" w:hint="cs"/>
          <w:color w:val="333333"/>
          <w:sz w:val="24"/>
          <w:szCs w:val="24"/>
          <w:rtl/>
        </w:rPr>
        <w:t>מ</w:t>
      </w:r>
      <w:r w:rsidR="00AA6706" w:rsidRPr="00456E84">
        <w:rPr>
          <w:rFonts w:ascii="Arial" w:eastAsia="Calibri" w:hAnsi="Arial" w:cs="Arial"/>
          <w:color w:val="333333"/>
          <w:sz w:val="24"/>
          <w:szCs w:val="24"/>
          <w:rtl/>
        </w:rPr>
        <w:t xml:space="preserve">מחזור </w:t>
      </w:r>
      <w:r w:rsidR="00AA6706">
        <w:rPr>
          <w:rFonts w:ascii="Arial" w:eastAsia="Calibri" w:hAnsi="Arial" w:cs="Arial" w:hint="cs"/>
          <w:color w:val="333333"/>
          <w:sz w:val="24"/>
          <w:szCs w:val="24"/>
          <w:rtl/>
        </w:rPr>
        <w:t>ה</w:t>
      </w:r>
      <w:r w:rsidRPr="00456E84">
        <w:rPr>
          <w:rFonts w:ascii="Arial" w:eastAsia="Calibri" w:hAnsi="Arial" w:cs="Arial"/>
          <w:color w:val="333333"/>
          <w:sz w:val="24"/>
          <w:szCs w:val="24"/>
          <w:rtl/>
        </w:rPr>
        <w:t xml:space="preserve">פעילות </w:t>
      </w:r>
      <w:r w:rsidR="00AA6706">
        <w:rPr>
          <w:rFonts w:ascii="Arial" w:eastAsia="Calibri" w:hAnsi="Arial" w:cs="Arial" w:hint="cs"/>
          <w:color w:val="333333"/>
          <w:sz w:val="24"/>
          <w:szCs w:val="24"/>
          <w:rtl/>
        </w:rPr>
        <w:t xml:space="preserve">השנתי </w:t>
      </w:r>
      <w:r w:rsidRPr="00456E84">
        <w:rPr>
          <w:rFonts w:ascii="Arial" w:eastAsia="Calibri" w:hAnsi="Arial" w:cs="Arial"/>
          <w:color w:val="333333"/>
          <w:sz w:val="24"/>
          <w:szCs w:val="24"/>
          <w:rtl/>
        </w:rPr>
        <w:t>שלו.</w:t>
      </w:r>
    </w:p>
    <w:p w14:paraId="7D384BDE" w14:textId="77777777" w:rsidR="00456E84" w:rsidRPr="00456E84" w:rsidRDefault="00456E84" w:rsidP="00456E84">
      <w:pPr>
        <w:numPr>
          <w:ilvl w:val="0"/>
          <w:numId w:val="2"/>
        </w:numPr>
        <w:bidi/>
        <w:spacing w:after="0" w:line="240" w:lineRule="auto"/>
        <w:ind w:left="714" w:hanging="357"/>
        <w:rPr>
          <w:rFonts w:ascii="Arial" w:eastAsia="Calibri" w:hAnsi="Arial" w:cs="Arial"/>
          <w:color w:val="333333"/>
          <w:sz w:val="24"/>
          <w:szCs w:val="24"/>
          <w:rtl/>
        </w:rPr>
      </w:pPr>
      <w:r w:rsidRPr="00456E84">
        <w:rPr>
          <w:rFonts w:ascii="Arial" w:eastAsia="Calibri" w:hAnsi="Arial" w:cs="Arial"/>
          <w:color w:val="333333"/>
          <w:sz w:val="24"/>
          <w:szCs w:val="24"/>
          <w:rtl/>
        </w:rPr>
        <w:t>עסק המקבל תשלום עבור שירותים או מוצרים בכרטיסי אשראי.</w:t>
      </w:r>
    </w:p>
    <w:p w14:paraId="2ED13214" w14:textId="77777777" w:rsidR="00456E84" w:rsidRPr="00456E84" w:rsidRDefault="00456E84" w:rsidP="00456E84">
      <w:pPr>
        <w:shd w:val="clear" w:color="auto" w:fill="FFFFFF"/>
        <w:bidi/>
        <w:spacing w:after="0" w:line="240" w:lineRule="auto"/>
        <w:rPr>
          <w:rFonts w:ascii="Arial" w:eastAsia="Calibri" w:hAnsi="Arial" w:cs="Arial"/>
          <w:color w:val="333333"/>
          <w:sz w:val="24"/>
          <w:szCs w:val="24"/>
          <w:rtl/>
        </w:rPr>
      </w:pPr>
    </w:p>
    <w:p w14:paraId="2A7AF937" w14:textId="77777777" w:rsidR="00456E84" w:rsidRPr="005C159B" w:rsidRDefault="00456E84" w:rsidP="00456E84">
      <w:pPr>
        <w:shd w:val="clear" w:color="auto" w:fill="FFFFFF"/>
        <w:bidi/>
        <w:spacing w:after="330" w:line="240" w:lineRule="auto"/>
        <w:outlineLvl w:val="1"/>
        <w:rPr>
          <w:rFonts w:ascii="Arial" w:eastAsia="Times New Roman" w:hAnsi="Arial" w:cs="Arial"/>
          <w:b/>
          <w:bCs/>
          <w:color w:val="3C3C3C"/>
          <w:sz w:val="24"/>
          <w:szCs w:val="24"/>
        </w:rPr>
      </w:pPr>
      <w:r w:rsidRPr="005C159B">
        <w:rPr>
          <w:rFonts w:ascii="Arial" w:eastAsia="Times New Roman" w:hAnsi="Arial" w:cs="Arial"/>
          <w:b/>
          <w:bCs/>
          <w:color w:val="3C3C3C"/>
          <w:sz w:val="24"/>
          <w:szCs w:val="24"/>
          <w:rtl/>
        </w:rPr>
        <w:t>תהליך ההצטרפות</w:t>
      </w:r>
    </w:p>
    <w:p w14:paraId="4AB7858D" w14:textId="4EDB4A60" w:rsidR="00456E84" w:rsidRPr="00456E84" w:rsidRDefault="00456E84" w:rsidP="00750E6B">
      <w:pPr>
        <w:numPr>
          <w:ilvl w:val="0"/>
          <w:numId w:val="3"/>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tl/>
        </w:rPr>
        <w:t xml:space="preserve">עסק המבקש להצטרף ל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Pr>
        <w:t xml:space="preserve"> </w:t>
      </w:r>
      <w:r w:rsidRPr="00456E84">
        <w:rPr>
          <w:rFonts w:ascii="Arial" w:eastAsia="Times New Roman" w:hAnsi="Arial" w:cs="Arial"/>
          <w:color w:val="333333"/>
          <w:sz w:val="24"/>
          <w:szCs w:val="24"/>
          <w:rtl/>
        </w:rPr>
        <w:t xml:space="preserve"> יירשם באמצעות בעל העסק/מורשה חתימה בעסק, אשר יזהה עצמו באמצעות תעודת זהות או רישיון נהיגה (במקרה שהעסק הוא תאגיד יצורף גם מסמך מאת עו"ד/רו"ח </w:t>
      </w:r>
      <w:r w:rsidR="00AA6706">
        <w:rPr>
          <w:rFonts w:ascii="Arial" w:eastAsia="Times New Roman" w:hAnsi="Arial" w:cs="Arial" w:hint="cs"/>
          <w:color w:val="333333"/>
          <w:sz w:val="24"/>
          <w:szCs w:val="24"/>
          <w:rtl/>
        </w:rPr>
        <w:t xml:space="preserve">המאשר את זהות מורשי החתימה </w:t>
      </w:r>
      <w:r w:rsidRPr="00456E84">
        <w:rPr>
          <w:rFonts w:ascii="Arial" w:eastAsia="Times New Roman" w:hAnsi="Arial" w:cs="Arial"/>
          <w:color w:val="333333"/>
          <w:sz w:val="24"/>
          <w:szCs w:val="24"/>
          <w:rtl/>
        </w:rPr>
        <w:t xml:space="preserve"> בעסק). הרישום ייעשה בטופס הרישום באתר הפרויקט בלבד תוך אישור נכונות המידע והעלאת המסמכים הנדרשים.</w:t>
      </w:r>
    </w:p>
    <w:p w14:paraId="7D8B5281" w14:textId="772FA589" w:rsidR="00456E84" w:rsidRDefault="00456E84" w:rsidP="00456E84">
      <w:pPr>
        <w:numPr>
          <w:ilvl w:val="0"/>
          <w:numId w:val="3"/>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tl/>
        </w:rPr>
        <w:t>על הנרשם לאשר את נכונות המידע המוזן כולל סימון אישור הצהרת צמצום היקפי פעילות בהתאם לתנאי הזכאות.</w:t>
      </w:r>
    </w:p>
    <w:p w14:paraId="79EE5F7E" w14:textId="39837BA8" w:rsidR="00EE7545" w:rsidRPr="00456E84" w:rsidRDefault="00EE7545" w:rsidP="00EE7545">
      <w:pPr>
        <w:numPr>
          <w:ilvl w:val="0"/>
          <w:numId w:val="3"/>
        </w:numPr>
        <w:shd w:val="clear" w:color="auto" w:fill="FFFFFF"/>
        <w:bidi/>
        <w:spacing w:before="100" w:beforeAutospacing="1" w:after="100" w:afterAutospacing="1" w:line="405" w:lineRule="atLeast"/>
        <w:rPr>
          <w:rFonts w:ascii="Arial" w:eastAsia="Times New Roman" w:hAnsi="Arial" w:cs="Arial"/>
          <w:color w:val="333333"/>
          <w:sz w:val="24"/>
          <w:szCs w:val="24"/>
        </w:rPr>
      </w:pPr>
      <w:r>
        <w:rPr>
          <w:rFonts w:ascii="Arial" w:eastAsia="Times New Roman" w:hAnsi="Arial" w:cs="Arial" w:hint="cs"/>
          <w:color w:val="333333"/>
          <w:sz w:val="24"/>
          <w:szCs w:val="24"/>
          <w:rtl/>
        </w:rPr>
        <w:t xml:space="preserve">מובהר כי עסק שביצע רישום לצורך השתתפות התוכנית ובקשתו להשתתפות לא אושרה מסכים כי יעשה שימוש לצורך מטרות התוכנית בפרטים שנמסרו על ידו במסגרת בקשת הרישום והוא מוותר בזאת על כל טענה ו/או תביעה בגין כך. </w:t>
      </w:r>
    </w:p>
    <w:p w14:paraId="64E9085C" w14:textId="209DED19" w:rsidR="00456E84" w:rsidRPr="00456E84" w:rsidRDefault="00456E84" w:rsidP="00456E84">
      <w:pPr>
        <w:numPr>
          <w:ilvl w:val="0"/>
          <w:numId w:val="3"/>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tl/>
        </w:rPr>
        <w:lastRenderedPageBreak/>
        <w:t>עסק שביצע רישום בהתאם לאמור לעיל, וקיבל למייל אישור מפורט על אישור השתתפותו בתכנית יהיה למשתתף ב</w:t>
      </w:r>
      <w:r w:rsidR="00B92FCC">
        <w:rPr>
          <w:rFonts w:ascii="Arial" w:eastAsia="Times New Roman" w:hAnsi="Arial" w:cs="Arial" w:hint="cs"/>
          <w:color w:val="333333"/>
          <w:sz w:val="24"/>
          <w:szCs w:val="24"/>
          <w:rtl/>
        </w:rPr>
        <w:t xml:space="preserve">תוכנית </w:t>
      </w:r>
      <w:r w:rsidRPr="00456E84">
        <w:rPr>
          <w:rFonts w:ascii="Arial" w:eastAsia="Times New Roman" w:hAnsi="Arial" w:cs="Arial"/>
          <w:color w:val="333333"/>
          <w:sz w:val="24"/>
          <w:szCs w:val="24"/>
          <w:rtl/>
        </w:rPr>
        <w:t>קאש בק חיפה (להלן: "משתתף"). ההשתתפות בקאש בק חיפה הינה אישית פר עסק ואינה ניתנת להעברה</w:t>
      </w:r>
      <w:r w:rsidRPr="00456E84">
        <w:rPr>
          <w:rFonts w:ascii="Arial" w:eastAsia="Times New Roman" w:hAnsi="Arial" w:cs="Arial"/>
          <w:color w:val="333333"/>
          <w:sz w:val="24"/>
          <w:szCs w:val="24"/>
        </w:rPr>
        <w:t>.</w:t>
      </w:r>
    </w:p>
    <w:p w14:paraId="5AF2A808" w14:textId="77777777" w:rsidR="00456E84" w:rsidRPr="00456E84" w:rsidRDefault="00456E84" w:rsidP="00456E84">
      <w:pPr>
        <w:shd w:val="clear" w:color="auto" w:fill="FFFFFF"/>
        <w:bidi/>
        <w:spacing w:before="100" w:beforeAutospacing="1" w:after="100" w:afterAutospacing="1" w:line="405" w:lineRule="atLeast"/>
        <w:ind w:left="1440"/>
        <w:rPr>
          <w:rFonts w:ascii="Arial" w:eastAsia="Calibri" w:hAnsi="Arial" w:cs="Arial"/>
          <w:color w:val="333333"/>
          <w:sz w:val="24"/>
          <w:szCs w:val="24"/>
        </w:rPr>
      </w:pPr>
    </w:p>
    <w:p w14:paraId="2A25295A" w14:textId="77777777" w:rsidR="00456E84" w:rsidRPr="00456E84" w:rsidRDefault="00456E84" w:rsidP="00456E84">
      <w:pPr>
        <w:shd w:val="clear" w:color="auto" w:fill="FFFFFF"/>
        <w:bidi/>
        <w:spacing w:after="330" w:line="240" w:lineRule="auto"/>
        <w:outlineLvl w:val="1"/>
        <w:rPr>
          <w:rFonts w:ascii="Arial" w:eastAsia="Times New Roman" w:hAnsi="Arial" w:cs="Arial"/>
          <w:color w:val="3C3C3C"/>
          <w:sz w:val="24"/>
          <w:szCs w:val="24"/>
        </w:rPr>
      </w:pPr>
    </w:p>
    <w:p w14:paraId="6EB0317E" w14:textId="41CF543A" w:rsidR="00456E84" w:rsidRPr="005C159B" w:rsidRDefault="00456E84" w:rsidP="00750E6B">
      <w:pPr>
        <w:shd w:val="clear" w:color="auto" w:fill="FFFFFF"/>
        <w:bidi/>
        <w:spacing w:after="330" w:line="240" w:lineRule="auto"/>
        <w:outlineLvl w:val="1"/>
        <w:rPr>
          <w:rFonts w:ascii="Arial" w:eastAsia="Times New Roman" w:hAnsi="Arial" w:cs="Arial"/>
          <w:b/>
          <w:bCs/>
          <w:color w:val="3C3C3C"/>
          <w:sz w:val="24"/>
          <w:szCs w:val="24"/>
        </w:rPr>
      </w:pPr>
      <w:r w:rsidRPr="005C159B">
        <w:rPr>
          <w:rFonts w:ascii="Arial" w:eastAsia="Times New Roman" w:hAnsi="Arial" w:cs="Arial"/>
          <w:b/>
          <w:bCs/>
          <w:color w:val="3C3C3C"/>
          <w:sz w:val="24"/>
          <w:szCs w:val="24"/>
          <w:rtl/>
        </w:rPr>
        <w:t xml:space="preserve">השתתפות בתכנית </w:t>
      </w:r>
      <w:r w:rsidR="00750E6B" w:rsidRPr="00750E6B">
        <w:rPr>
          <w:rFonts w:ascii="Arial" w:eastAsia="Times New Roman" w:hAnsi="Arial" w:cs="Arial"/>
          <w:b/>
          <w:bCs/>
          <w:color w:val="3C3C3C"/>
          <w:sz w:val="24"/>
          <w:szCs w:val="24"/>
          <w:rtl/>
        </w:rPr>
        <w:t xml:space="preserve">חיפה </w:t>
      </w:r>
      <w:r w:rsidR="00750E6B" w:rsidRPr="00750E6B">
        <w:rPr>
          <w:rFonts w:ascii="Arial" w:eastAsia="Times New Roman" w:hAnsi="Arial" w:cs="Arial"/>
          <w:b/>
          <w:bCs/>
          <w:color w:val="3C3C3C"/>
          <w:sz w:val="24"/>
          <w:szCs w:val="24"/>
        </w:rPr>
        <w:t xml:space="preserve">CASHBACK  </w:t>
      </w:r>
    </w:p>
    <w:p w14:paraId="786799C5" w14:textId="6002A271" w:rsidR="00456E84" w:rsidRPr="00456E84" w:rsidRDefault="00456E84" w:rsidP="00750E6B">
      <w:pPr>
        <w:numPr>
          <w:ilvl w:val="0"/>
          <w:numId w:val="4"/>
        </w:numPr>
        <w:shd w:val="clear" w:color="auto" w:fill="FFFFFF"/>
        <w:bidi/>
        <w:spacing w:before="100" w:beforeAutospacing="1" w:after="100" w:afterAutospacing="1" w:line="405" w:lineRule="atLeast"/>
        <w:rPr>
          <w:rFonts w:ascii="Arial" w:eastAsia="Times New Roman" w:hAnsi="Arial" w:cs="Arial"/>
          <w:color w:val="333333"/>
          <w:sz w:val="24"/>
          <w:szCs w:val="24"/>
          <w:rtl/>
        </w:rPr>
      </w:pPr>
      <w:r w:rsidRPr="00456E84">
        <w:rPr>
          <w:rFonts w:ascii="Arial" w:eastAsia="Times New Roman" w:hAnsi="Arial" w:cs="Arial"/>
          <w:color w:val="333333"/>
          <w:sz w:val="24"/>
          <w:szCs w:val="24"/>
          <w:rtl/>
        </w:rPr>
        <w:t xml:space="preserve">ההשתתפות ב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00AA6706">
        <w:rPr>
          <w:rFonts w:ascii="Arial" w:eastAsia="Times New Roman" w:hAnsi="Arial" w:cs="Arial" w:hint="cs"/>
          <w:color w:val="333333"/>
          <w:sz w:val="24"/>
          <w:szCs w:val="24"/>
          <w:rtl/>
        </w:rPr>
        <w:t xml:space="preserve">מאפשרת למשתתף להיות חלק </w:t>
      </w:r>
      <w:r w:rsidRPr="00456E84">
        <w:rPr>
          <w:rFonts w:ascii="Arial" w:eastAsia="Times New Roman" w:hAnsi="Arial" w:cs="Arial"/>
          <w:color w:val="333333"/>
          <w:sz w:val="24"/>
          <w:szCs w:val="24"/>
          <w:rtl/>
        </w:rPr>
        <w:t xml:space="preserve"> </w:t>
      </w:r>
      <w:r w:rsidR="00AA6706">
        <w:rPr>
          <w:rFonts w:ascii="Arial" w:eastAsia="Times New Roman" w:hAnsi="Arial" w:cs="Arial" w:hint="cs"/>
          <w:color w:val="333333"/>
          <w:sz w:val="24"/>
          <w:szCs w:val="24"/>
          <w:rtl/>
        </w:rPr>
        <w:t>מ</w:t>
      </w:r>
      <w:r w:rsidR="00AA6706" w:rsidRPr="00456E84">
        <w:rPr>
          <w:rFonts w:ascii="Arial" w:eastAsia="Times New Roman" w:hAnsi="Arial" w:cs="Arial"/>
          <w:color w:val="333333"/>
          <w:sz w:val="24"/>
          <w:szCs w:val="24"/>
          <w:rtl/>
        </w:rPr>
        <w:t xml:space="preserve">מאגר </w:t>
      </w:r>
      <w:r w:rsidRPr="00456E84">
        <w:rPr>
          <w:rFonts w:ascii="Arial" w:eastAsia="Times New Roman" w:hAnsi="Arial" w:cs="Arial"/>
          <w:color w:val="333333"/>
          <w:sz w:val="24"/>
          <w:szCs w:val="24"/>
          <w:rtl/>
        </w:rPr>
        <w:t xml:space="preserve">העסקים המשתתפים בתכנית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אשר תפורסם בתקשורת, במדיות השונות, בשלטי חוצות ועוד כפי שייקבע מעת לעת ע"י העירייה ו/או החברה הכלכלית לחיפה, לפי שיקול דעתם הבלעדי ובהתאם לתנאים שייקבעו</w:t>
      </w:r>
      <w:r w:rsidRPr="00456E84">
        <w:rPr>
          <w:rFonts w:ascii="Arial" w:eastAsia="Times New Roman" w:hAnsi="Arial" w:cs="Arial"/>
          <w:color w:val="333333"/>
          <w:sz w:val="24"/>
          <w:szCs w:val="24"/>
        </w:rPr>
        <w:t>.</w:t>
      </w:r>
    </w:p>
    <w:p w14:paraId="39830318" w14:textId="7C005D2B" w:rsidR="00456E84" w:rsidRPr="00456E84" w:rsidRDefault="00456E84" w:rsidP="00750E6B">
      <w:pPr>
        <w:numPr>
          <w:ilvl w:val="0"/>
          <w:numId w:val="4"/>
        </w:numPr>
        <w:shd w:val="clear" w:color="auto" w:fill="FFFFFF"/>
        <w:bidi/>
        <w:spacing w:before="100" w:beforeAutospacing="1" w:after="100" w:afterAutospacing="1" w:line="405" w:lineRule="atLeast"/>
        <w:rPr>
          <w:rFonts w:ascii="Arial" w:eastAsia="Times New Roman" w:hAnsi="Arial" w:cs="Arial"/>
          <w:color w:val="333333"/>
          <w:sz w:val="24"/>
          <w:szCs w:val="24"/>
          <w:rtl/>
        </w:rPr>
      </w:pPr>
      <w:r w:rsidRPr="00456E84">
        <w:rPr>
          <w:rFonts w:ascii="Arial" w:eastAsia="Times New Roman" w:hAnsi="Arial" w:cs="Arial"/>
          <w:color w:val="333333"/>
          <w:sz w:val="24"/>
          <w:szCs w:val="24"/>
          <w:rtl/>
        </w:rPr>
        <w:t>העירייה ו/או החברה הכלכלית שומרות על הזכות לאבחן בין החברים השונים בתכנית</w:t>
      </w:r>
      <w:r w:rsidR="00750E6B" w:rsidRPr="00750E6B">
        <w:rPr>
          <w:rFonts w:ascii="Arial" w:hAnsi="Arial" w:cs="Arial"/>
          <w:b/>
          <w:bCs/>
          <w:i/>
          <w:iCs/>
          <w:color w:val="000000"/>
          <w:sz w:val="24"/>
          <w:szCs w:val="24"/>
          <w:rtl/>
        </w:rPr>
        <w:t xml:space="preserve">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w:t>
      </w:r>
      <w:r w:rsidRPr="00456E84">
        <w:rPr>
          <w:rFonts w:ascii="Arial" w:eastAsia="Times New Roman" w:hAnsi="Arial" w:cs="Arial"/>
          <w:color w:val="333333"/>
          <w:sz w:val="24"/>
          <w:szCs w:val="24"/>
          <w:rtl/>
        </w:rPr>
        <w:t xml:space="preserve"> בכל הנוגע לזכויות השונות אותן מקנה החברות, בהתאם למאפיינים רלבנטיים של החברים, כפי שייקבעו על ידי העירייה ו/או החברה הכלכלית לחיפה</w:t>
      </w:r>
      <w:r w:rsidR="00AA6706">
        <w:rPr>
          <w:rFonts w:ascii="Arial" w:eastAsia="Times New Roman" w:hAnsi="Arial" w:cs="Arial" w:hint="cs"/>
          <w:color w:val="333333"/>
          <w:sz w:val="24"/>
          <w:szCs w:val="24"/>
          <w:rtl/>
        </w:rPr>
        <w:t xml:space="preserve"> כל משתתף שהגיש מועמדותו להצטרף לתוכנית מוותר בהגשת הבקשה על כל טענה ו/או דרישה בקשר לאבחנה מותרת זו</w:t>
      </w:r>
      <w:r w:rsidRPr="00456E84">
        <w:rPr>
          <w:rFonts w:ascii="Arial" w:eastAsia="Times New Roman" w:hAnsi="Arial" w:cs="Arial"/>
          <w:color w:val="333333"/>
          <w:sz w:val="24"/>
          <w:szCs w:val="24"/>
        </w:rPr>
        <w:t>.</w:t>
      </w:r>
    </w:p>
    <w:p w14:paraId="721A722D" w14:textId="72A3E8AD" w:rsidR="00456E84" w:rsidRPr="00456E84" w:rsidRDefault="00456E84" w:rsidP="00750E6B">
      <w:pPr>
        <w:numPr>
          <w:ilvl w:val="0"/>
          <w:numId w:val="4"/>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tl/>
        </w:rPr>
        <w:t xml:space="preserve">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היא פלטפורמה בלבד, ועל כן העסק</w:t>
      </w:r>
      <w:r w:rsidR="00AA6706">
        <w:rPr>
          <w:rFonts w:ascii="Arial" w:eastAsia="Times New Roman" w:hAnsi="Arial" w:cs="Arial" w:hint="cs"/>
          <w:color w:val="333333"/>
          <w:sz w:val="24"/>
          <w:szCs w:val="24"/>
          <w:rtl/>
        </w:rPr>
        <w:t xml:space="preserve"> ובעליו</w:t>
      </w:r>
      <w:r w:rsidRPr="00456E84">
        <w:rPr>
          <w:rFonts w:ascii="Arial" w:eastAsia="Times New Roman" w:hAnsi="Arial" w:cs="Arial"/>
          <w:color w:val="333333"/>
          <w:sz w:val="24"/>
          <w:szCs w:val="24"/>
          <w:rtl/>
        </w:rPr>
        <w:t xml:space="preserve"> </w:t>
      </w:r>
      <w:r w:rsidR="00AA6706" w:rsidRPr="00456E84">
        <w:rPr>
          <w:rFonts w:ascii="Arial" w:eastAsia="Times New Roman" w:hAnsi="Arial" w:cs="Arial"/>
          <w:color w:val="333333"/>
          <w:sz w:val="24"/>
          <w:szCs w:val="24"/>
          <w:rtl/>
        </w:rPr>
        <w:t>יהי</w:t>
      </w:r>
      <w:r w:rsidR="00AA6706">
        <w:rPr>
          <w:rFonts w:ascii="Arial" w:eastAsia="Times New Roman" w:hAnsi="Arial" w:cs="Arial" w:hint="cs"/>
          <w:color w:val="333333"/>
          <w:sz w:val="24"/>
          <w:szCs w:val="24"/>
          <w:rtl/>
        </w:rPr>
        <w:t>ו</w:t>
      </w:r>
      <w:r w:rsidR="00AA6706" w:rsidRPr="00456E84">
        <w:rPr>
          <w:rFonts w:ascii="Arial" w:eastAsia="Times New Roman" w:hAnsi="Arial" w:cs="Arial"/>
          <w:color w:val="333333"/>
          <w:sz w:val="24"/>
          <w:szCs w:val="24"/>
          <w:rtl/>
        </w:rPr>
        <w:t xml:space="preserve"> </w:t>
      </w:r>
      <w:r w:rsidRPr="00456E84">
        <w:rPr>
          <w:rFonts w:ascii="Arial" w:eastAsia="Times New Roman" w:hAnsi="Arial" w:cs="Arial"/>
          <w:color w:val="333333"/>
          <w:sz w:val="24"/>
          <w:szCs w:val="24"/>
          <w:rtl/>
        </w:rPr>
        <w:t>האחראי</w:t>
      </w:r>
      <w:r w:rsidR="00AA6706">
        <w:rPr>
          <w:rFonts w:ascii="Arial" w:eastAsia="Times New Roman" w:hAnsi="Arial" w:cs="Arial" w:hint="cs"/>
          <w:color w:val="333333"/>
          <w:sz w:val="24"/>
          <w:szCs w:val="24"/>
          <w:rtl/>
        </w:rPr>
        <w:t>ם</w:t>
      </w:r>
      <w:r w:rsidRPr="00456E84">
        <w:rPr>
          <w:rFonts w:ascii="Arial" w:eastAsia="Times New Roman" w:hAnsi="Arial" w:cs="Arial"/>
          <w:color w:val="333333"/>
          <w:sz w:val="24"/>
          <w:szCs w:val="24"/>
          <w:rtl/>
        </w:rPr>
        <w:t xml:space="preserve"> היחיד</w:t>
      </w:r>
      <w:r w:rsidR="00AA6706">
        <w:rPr>
          <w:rFonts w:ascii="Arial" w:eastAsia="Times New Roman" w:hAnsi="Arial" w:cs="Arial" w:hint="cs"/>
          <w:color w:val="333333"/>
          <w:sz w:val="24"/>
          <w:szCs w:val="24"/>
          <w:rtl/>
        </w:rPr>
        <w:t>ים</w:t>
      </w:r>
      <w:r w:rsidRPr="00456E84">
        <w:rPr>
          <w:rFonts w:ascii="Arial" w:eastAsia="Times New Roman" w:hAnsi="Arial" w:cs="Arial"/>
          <w:color w:val="333333"/>
          <w:sz w:val="24"/>
          <w:szCs w:val="24"/>
          <w:rtl/>
        </w:rPr>
        <w:t xml:space="preserve"> והבלעדי</w:t>
      </w:r>
      <w:r w:rsidR="00AA6706">
        <w:rPr>
          <w:rFonts w:ascii="Arial" w:eastAsia="Times New Roman" w:hAnsi="Arial" w:cs="Arial" w:hint="cs"/>
          <w:color w:val="333333"/>
          <w:sz w:val="24"/>
          <w:szCs w:val="24"/>
          <w:rtl/>
        </w:rPr>
        <w:t>ים</w:t>
      </w:r>
      <w:r w:rsidRPr="00456E84">
        <w:rPr>
          <w:rFonts w:ascii="Arial" w:eastAsia="Times New Roman" w:hAnsi="Arial" w:cs="Arial"/>
          <w:color w:val="333333"/>
          <w:sz w:val="24"/>
          <w:szCs w:val="24"/>
          <w:rtl/>
        </w:rPr>
        <w:t xml:space="preserve">, לרבות אחריות כלפיי צדדים שלישיים, ביחס לכל פרסום של העסק ו/או הטבה ו/או שירות הניתנים על ידי העסק ו/או כל שירות אחר שיינתן על ידי העירייה ו/או החברה הכלכלית לחיפה לעסק במסגרת השתתפותו בתכנית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 xml:space="preserve">ואשר מופנה כלפיי צדדים שלישיים. בהתאם, העסק  מוותר על זכות לתביעה, לרבות תביעה על דרך של הגשת הודעת צד ג', כנגד העירייה ו/או החברה הכלכלית לחיפה. בנוסף, העסק מתחייב לשפות העירייה ו/או החברה הכלכלית לחיפה בגין כל תביעה שתוגש כנגדה בקשר עם עניינים אשר נקבע בסעיף זה כי הם באחריותו הבלעדית של </w:t>
      </w:r>
      <w:r w:rsidR="00043452">
        <w:rPr>
          <w:rFonts w:ascii="Arial" w:eastAsia="Times New Roman" w:hAnsi="Arial" w:cs="Arial" w:hint="cs"/>
          <w:color w:val="333333"/>
          <w:sz w:val="24"/>
          <w:szCs w:val="24"/>
          <w:rtl/>
        </w:rPr>
        <w:t xml:space="preserve">בית </w:t>
      </w:r>
      <w:r w:rsidRPr="00456E84">
        <w:rPr>
          <w:rFonts w:ascii="Arial" w:eastAsia="Times New Roman" w:hAnsi="Arial" w:cs="Arial"/>
          <w:color w:val="333333"/>
          <w:sz w:val="24"/>
          <w:szCs w:val="24"/>
          <w:rtl/>
        </w:rPr>
        <w:t>העסק</w:t>
      </w:r>
      <w:r w:rsidRPr="00456E84">
        <w:rPr>
          <w:rFonts w:ascii="Arial" w:eastAsia="Times New Roman" w:hAnsi="Arial" w:cs="Arial"/>
          <w:color w:val="333333"/>
          <w:sz w:val="24"/>
          <w:szCs w:val="24"/>
        </w:rPr>
        <w:t>. </w:t>
      </w:r>
    </w:p>
    <w:p w14:paraId="7B9B2CF8" w14:textId="75BCA30D" w:rsidR="00456E84" w:rsidRPr="005C159B" w:rsidRDefault="00456E84" w:rsidP="00043452">
      <w:pPr>
        <w:shd w:val="clear" w:color="auto" w:fill="FFFFFF"/>
        <w:bidi/>
        <w:spacing w:after="330" w:line="240" w:lineRule="auto"/>
        <w:outlineLvl w:val="1"/>
        <w:rPr>
          <w:rFonts w:ascii="Arial" w:eastAsia="Times New Roman" w:hAnsi="Arial" w:cs="Arial"/>
          <w:b/>
          <w:bCs/>
          <w:color w:val="3C3C3C"/>
          <w:sz w:val="24"/>
          <w:szCs w:val="24"/>
        </w:rPr>
      </w:pPr>
      <w:r w:rsidRPr="005C159B">
        <w:rPr>
          <w:rFonts w:ascii="Arial" w:eastAsia="Times New Roman" w:hAnsi="Arial" w:cs="Arial"/>
          <w:b/>
          <w:bCs/>
          <w:color w:val="3C3C3C"/>
          <w:sz w:val="24"/>
          <w:szCs w:val="24"/>
          <w:rtl/>
        </w:rPr>
        <w:t xml:space="preserve">הצהרות </w:t>
      </w:r>
      <w:r w:rsidR="00043452" w:rsidRPr="005C159B">
        <w:rPr>
          <w:rFonts w:ascii="Arial" w:eastAsia="Times New Roman" w:hAnsi="Arial" w:cs="Arial" w:hint="eastAsia"/>
          <w:b/>
          <w:bCs/>
          <w:color w:val="3C3C3C"/>
          <w:sz w:val="24"/>
          <w:szCs w:val="24"/>
          <w:rtl/>
        </w:rPr>
        <w:t>המשתתף</w:t>
      </w:r>
    </w:p>
    <w:p w14:paraId="0B19136B" w14:textId="5A335B05" w:rsidR="00456E84" w:rsidRPr="00456E84" w:rsidRDefault="00456E84" w:rsidP="00750E6B">
      <w:pPr>
        <w:numPr>
          <w:ilvl w:val="0"/>
          <w:numId w:val="5"/>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Pr>
        <w:t> </w:t>
      </w:r>
      <w:r w:rsidRPr="00456E84">
        <w:rPr>
          <w:rFonts w:ascii="Arial" w:eastAsia="Times New Roman" w:hAnsi="Arial" w:cs="Arial"/>
          <w:color w:val="333333"/>
          <w:sz w:val="24"/>
          <w:szCs w:val="24"/>
          <w:rtl/>
        </w:rPr>
        <w:t xml:space="preserve">עם הרשמתו לתכנית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 xml:space="preserve">מצהיר, מסכים ומתחייב </w:t>
      </w:r>
      <w:r w:rsidR="00B92FCC">
        <w:rPr>
          <w:rFonts w:ascii="Arial" w:eastAsia="Times New Roman" w:hAnsi="Arial" w:cs="Arial" w:hint="cs"/>
          <w:color w:val="333333"/>
          <w:sz w:val="24"/>
          <w:szCs w:val="24"/>
          <w:rtl/>
        </w:rPr>
        <w:t>המשתתף</w:t>
      </w:r>
      <w:r w:rsidRPr="00456E84">
        <w:rPr>
          <w:rFonts w:ascii="Arial" w:eastAsia="Times New Roman" w:hAnsi="Arial" w:cs="Arial"/>
          <w:color w:val="333333"/>
          <w:sz w:val="24"/>
          <w:szCs w:val="24"/>
          <w:rtl/>
        </w:rPr>
        <w:t xml:space="preserve"> כדלקמן</w:t>
      </w:r>
      <w:r w:rsidRPr="00456E84">
        <w:rPr>
          <w:rFonts w:ascii="Arial" w:eastAsia="Times New Roman" w:hAnsi="Arial" w:cs="Arial"/>
          <w:color w:val="333333"/>
          <w:sz w:val="24"/>
          <w:szCs w:val="24"/>
        </w:rPr>
        <w:t>:</w:t>
      </w:r>
    </w:p>
    <w:p w14:paraId="5C0AA3F2" w14:textId="7A47F77B" w:rsidR="00456E84" w:rsidRPr="00456E84" w:rsidRDefault="00456E84" w:rsidP="00F84940">
      <w:pPr>
        <w:numPr>
          <w:ilvl w:val="0"/>
          <w:numId w:val="6"/>
        </w:numPr>
        <w:shd w:val="clear" w:color="auto" w:fill="FFFFFF"/>
        <w:bidi/>
        <w:spacing w:before="100" w:beforeAutospacing="1" w:after="100" w:afterAutospacing="1" w:line="240" w:lineRule="auto"/>
        <w:jc w:val="both"/>
        <w:rPr>
          <w:rFonts w:ascii="Arial" w:eastAsia="Times New Roman" w:hAnsi="Arial" w:cs="Arial"/>
          <w:color w:val="333333"/>
          <w:sz w:val="24"/>
          <w:szCs w:val="24"/>
        </w:rPr>
      </w:pPr>
      <w:r w:rsidRPr="00456E84">
        <w:rPr>
          <w:rFonts w:ascii="Arial" w:eastAsia="Times New Roman" w:hAnsi="Arial" w:cs="Arial"/>
          <w:color w:val="333333"/>
          <w:sz w:val="24"/>
          <w:szCs w:val="24"/>
          <w:rtl/>
        </w:rPr>
        <w:t>התקשורת עם החברה הכלכלית לחיפה תיעשה באמצעות אמצעי התקשורת, אשר נמסרו במעמד הרישום וצויינו בבקשת הרישום כפרטי התקשרות עם העסק, וכל מידע/הצהרה/הודעה/התחייבות/אחר שיימסרו באמצעי תקשורת זה, יש בהם בכדי לחייב את העסק לכל דבר ועניין</w:t>
      </w:r>
      <w:r w:rsidRPr="00456E84">
        <w:rPr>
          <w:rFonts w:ascii="Arial" w:eastAsia="Times New Roman" w:hAnsi="Arial" w:cs="Arial"/>
          <w:color w:val="333333"/>
          <w:sz w:val="24"/>
          <w:szCs w:val="24"/>
        </w:rPr>
        <w:t>. </w:t>
      </w:r>
    </w:p>
    <w:p w14:paraId="1F405DF9" w14:textId="4D8062A0" w:rsidR="00456E84" w:rsidRPr="00456E84" w:rsidRDefault="00456E84" w:rsidP="00750E6B">
      <w:pPr>
        <w:numPr>
          <w:ilvl w:val="0"/>
          <w:numId w:val="6"/>
        </w:numPr>
        <w:shd w:val="clear" w:color="auto" w:fill="FFFFFF"/>
        <w:bidi/>
        <w:spacing w:before="100" w:beforeAutospacing="1" w:after="100" w:afterAutospacing="1" w:line="240" w:lineRule="auto"/>
        <w:jc w:val="both"/>
        <w:rPr>
          <w:rFonts w:ascii="Arial" w:eastAsia="Times New Roman" w:hAnsi="Arial" w:cs="Arial"/>
          <w:color w:val="333333"/>
          <w:sz w:val="24"/>
          <w:szCs w:val="24"/>
        </w:rPr>
      </w:pPr>
      <w:r w:rsidRPr="00456E84">
        <w:rPr>
          <w:rFonts w:ascii="Arial" w:eastAsia="Times New Roman" w:hAnsi="Arial" w:cs="Arial"/>
          <w:color w:val="333333"/>
          <w:sz w:val="24"/>
          <w:szCs w:val="24"/>
          <w:rtl/>
        </w:rPr>
        <w:lastRenderedPageBreak/>
        <w:t xml:space="preserve">מסירת מידע לטובת השתתפות </w:t>
      </w:r>
      <w:r w:rsidR="00B92FCC">
        <w:rPr>
          <w:rFonts w:ascii="Arial" w:eastAsia="Times New Roman" w:hAnsi="Arial" w:cs="Arial" w:hint="cs"/>
          <w:color w:val="333333"/>
          <w:sz w:val="24"/>
          <w:szCs w:val="24"/>
          <w:rtl/>
        </w:rPr>
        <w:t>ב</w:t>
      </w:r>
      <w:r w:rsidRPr="00456E84">
        <w:rPr>
          <w:rFonts w:ascii="Arial" w:eastAsia="Times New Roman" w:hAnsi="Arial" w:cs="Arial"/>
          <w:color w:val="333333"/>
          <w:sz w:val="24"/>
          <w:szCs w:val="24"/>
          <w:rtl/>
        </w:rPr>
        <w:t xml:space="preserve">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w:t>
      </w:r>
      <w:r w:rsidRPr="00456E84">
        <w:rPr>
          <w:rFonts w:ascii="Arial" w:eastAsia="Times New Roman" w:hAnsi="Arial" w:cs="Arial"/>
          <w:color w:val="333333"/>
          <w:sz w:val="24"/>
          <w:szCs w:val="24"/>
          <w:rtl/>
        </w:rPr>
        <w:t xml:space="preserve"> ובכלל זה מידע כהגדרתו בחוק הגנת הפרטיות, התשמ"ד-1984 (להלן: "המידע"), נמסר מרצונו ובהסכמתו, ומבלי שיש עליו כל חובה חוקית לעשות כן</w:t>
      </w:r>
      <w:r w:rsidRPr="00456E84">
        <w:rPr>
          <w:rFonts w:ascii="Arial" w:eastAsia="Times New Roman" w:hAnsi="Arial" w:cs="Arial"/>
          <w:color w:val="333333"/>
          <w:sz w:val="24"/>
          <w:szCs w:val="24"/>
        </w:rPr>
        <w:t>.</w:t>
      </w:r>
    </w:p>
    <w:p w14:paraId="0361D1E2" w14:textId="725DCEE5" w:rsidR="00456E84" w:rsidRPr="00456E84" w:rsidRDefault="00456E84" w:rsidP="00750E6B">
      <w:pPr>
        <w:numPr>
          <w:ilvl w:val="0"/>
          <w:numId w:val="6"/>
        </w:numPr>
        <w:shd w:val="clear" w:color="auto" w:fill="FFFFFF"/>
        <w:bidi/>
        <w:spacing w:before="100" w:beforeAutospacing="1" w:after="100" w:afterAutospacing="1" w:line="240" w:lineRule="auto"/>
        <w:jc w:val="both"/>
        <w:rPr>
          <w:rFonts w:ascii="Arial" w:eastAsia="Times New Roman" w:hAnsi="Arial" w:cs="Arial"/>
          <w:color w:val="333333"/>
          <w:sz w:val="24"/>
          <w:szCs w:val="24"/>
        </w:rPr>
      </w:pPr>
      <w:r w:rsidRPr="00456E84">
        <w:rPr>
          <w:rFonts w:ascii="Arial" w:eastAsia="Times New Roman" w:hAnsi="Arial" w:cs="Arial"/>
          <w:color w:val="333333"/>
          <w:sz w:val="24"/>
          <w:szCs w:val="24"/>
          <w:rtl/>
        </w:rPr>
        <w:t xml:space="preserve">החברה הכלכלית לחיפה תעשה שימוש במידע לטובת 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ולמימוש מטרותיה, לרבות באמצעות צדדים שלישיים</w:t>
      </w:r>
      <w:r w:rsidR="00B92FCC">
        <w:rPr>
          <w:rFonts w:ascii="Arial" w:eastAsia="Times New Roman" w:hAnsi="Arial" w:cs="Arial" w:hint="cs"/>
          <w:color w:val="333333"/>
          <w:sz w:val="24"/>
          <w:szCs w:val="24"/>
          <w:rtl/>
        </w:rPr>
        <w:t xml:space="preserve"> והמשתתף מצהיר כי לא תהיה לו כל טענה ו/או תביעה בגין כך</w:t>
      </w:r>
      <w:r w:rsidRPr="00456E84">
        <w:rPr>
          <w:rFonts w:ascii="Arial" w:eastAsia="Times New Roman" w:hAnsi="Arial" w:cs="Arial"/>
          <w:color w:val="333333"/>
          <w:sz w:val="24"/>
          <w:szCs w:val="24"/>
        </w:rPr>
        <w:t>.</w:t>
      </w:r>
    </w:p>
    <w:p w14:paraId="5ABD75F6" w14:textId="797F06E4" w:rsidR="00456E84" w:rsidRPr="00456E84" w:rsidRDefault="00456E84" w:rsidP="00750E6B">
      <w:pPr>
        <w:numPr>
          <w:ilvl w:val="0"/>
          <w:numId w:val="6"/>
        </w:numPr>
        <w:shd w:val="clear" w:color="auto" w:fill="FFFFFF"/>
        <w:bidi/>
        <w:spacing w:before="100" w:beforeAutospacing="1" w:after="100" w:afterAutospacing="1" w:line="240" w:lineRule="auto"/>
        <w:jc w:val="both"/>
        <w:rPr>
          <w:rFonts w:ascii="Arial" w:eastAsia="Times New Roman" w:hAnsi="Arial" w:cs="Arial"/>
          <w:color w:val="333333"/>
          <w:sz w:val="24"/>
          <w:szCs w:val="24"/>
        </w:rPr>
      </w:pPr>
      <w:r w:rsidRPr="00456E84">
        <w:rPr>
          <w:rFonts w:ascii="Arial" w:eastAsia="Times New Roman" w:hAnsi="Arial" w:cs="Arial"/>
          <w:color w:val="333333"/>
          <w:sz w:val="24"/>
          <w:szCs w:val="24"/>
          <w:rtl/>
        </w:rPr>
        <w:t xml:space="preserve">החברה הכלכלית לחיפה תעשה שימוש במידע שנאסף אודות העסק בכל מאגרי המידע של החברה הכלכלית לחיפה ותקבל בשמו מידע מכלל מאגרי המידע המנוהלים על פי דין, וזאת לטובת 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ולמימוש מטרותה</w:t>
      </w:r>
      <w:r w:rsidRPr="00456E84">
        <w:rPr>
          <w:rFonts w:ascii="Arial" w:eastAsia="Times New Roman" w:hAnsi="Arial" w:cs="Arial"/>
          <w:color w:val="333333"/>
          <w:sz w:val="24"/>
          <w:szCs w:val="24"/>
        </w:rPr>
        <w:t>.</w:t>
      </w:r>
    </w:p>
    <w:p w14:paraId="31633450" w14:textId="0CD0A7DB" w:rsidR="00456E84" w:rsidRPr="00456E84" w:rsidRDefault="00456E84" w:rsidP="00B92FCC">
      <w:pPr>
        <w:numPr>
          <w:ilvl w:val="0"/>
          <w:numId w:val="6"/>
        </w:numPr>
        <w:shd w:val="clear" w:color="auto" w:fill="FFFFFF"/>
        <w:bidi/>
        <w:spacing w:before="100" w:beforeAutospacing="1" w:after="100" w:afterAutospacing="1" w:line="240" w:lineRule="auto"/>
        <w:jc w:val="both"/>
        <w:rPr>
          <w:rFonts w:ascii="Arial" w:eastAsia="Times New Roman" w:hAnsi="Arial" w:cs="Arial"/>
          <w:color w:val="333333"/>
          <w:sz w:val="24"/>
          <w:szCs w:val="24"/>
        </w:rPr>
      </w:pPr>
      <w:r w:rsidRPr="00456E84">
        <w:rPr>
          <w:rFonts w:ascii="Arial" w:eastAsia="Times New Roman" w:hAnsi="Arial" w:cs="Arial"/>
          <w:color w:val="333333"/>
          <w:sz w:val="24"/>
          <w:szCs w:val="24"/>
          <w:rtl/>
        </w:rPr>
        <w:t>החברה הכלכלית לחיפה ו/או מי מטעמם יהיו רשאים לשגר אל העסק, מעת לעת, "דבר פרסומת" כהגדרתו בחוק התקשורת (בזק ושידורים) (תיקון מס' 40), התשס"ח-2008, עבור שירותיהם ומוצריהם ו/או שירותים ומוצרים של צדדים שלישיים</w:t>
      </w:r>
      <w:bookmarkStart w:id="0" w:name="_GoBack"/>
      <w:bookmarkEnd w:id="0"/>
      <w:r w:rsidRPr="00456E84">
        <w:rPr>
          <w:rFonts w:ascii="Arial" w:eastAsia="Times New Roman" w:hAnsi="Arial" w:cs="Arial"/>
          <w:color w:val="333333"/>
          <w:sz w:val="24"/>
          <w:szCs w:val="24"/>
        </w:rPr>
        <w:t>.</w:t>
      </w:r>
    </w:p>
    <w:p w14:paraId="45DAA1A7" w14:textId="2015CC97" w:rsidR="00456E84" w:rsidRPr="00456E84" w:rsidRDefault="00456E84" w:rsidP="00750E6B">
      <w:pPr>
        <w:numPr>
          <w:ilvl w:val="0"/>
          <w:numId w:val="6"/>
        </w:numPr>
        <w:shd w:val="clear" w:color="auto" w:fill="FFFFFF"/>
        <w:bidi/>
        <w:spacing w:before="100" w:beforeAutospacing="1" w:after="100" w:afterAutospacing="1" w:line="240" w:lineRule="auto"/>
        <w:jc w:val="both"/>
        <w:rPr>
          <w:rFonts w:ascii="Arial" w:eastAsia="Times New Roman" w:hAnsi="Arial" w:cs="Arial"/>
          <w:color w:val="333333"/>
          <w:sz w:val="24"/>
          <w:szCs w:val="24"/>
        </w:rPr>
      </w:pPr>
      <w:r w:rsidRPr="00456E84">
        <w:rPr>
          <w:rFonts w:ascii="Arial" w:eastAsia="Times New Roman" w:hAnsi="Arial" w:cs="Arial"/>
          <w:color w:val="333333"/>
          <w:sz w:val="24"/>
          <w:szCs w:val="24"/>
          <w:rtl/>
        </w:rPr>
        <w:t xml:space="preserve">החברה הכלכלית לחיפה </w:t>
      </w:r>
      <w:r w:rsidR="00F84940">
        <w:rPr>
          <w:rFonts w:ascii="Arial" w:eastAsia="Times New Roman" w:hAnsi="Arial" w:cs="Arial" w:hint="cs"/>
          <w:color w:val="333333"/>
          <w:sz w:val="24"/>
          <w:szCs w:val="24"/>
          <w:rtl/>
        </w:rPr>
        <w:t>תהיה</w:t>
      </w:r>
      <w:r w:rsidR="00F84940" w:rsidRPr="00456E84">
        <w:rPr>
          <w:rFonts w:ascii="Arial" w:eastAsia="Times New Roman" w:hAnsi="Arial" w:cs="Arial"/>
          <w:color w:val="333333"/>
          <w:sz w:val="24"/>
          <w:szCs w:val="24"/>
          <w:rtl/>
        </w:rPr>
        <w:t xml:space="preserve"> </w:t>
      </w:r>
      <w:r w:rsidRPr="00456E84">
        <w:rPr>
          <w:rFonts w:ascii="Arial" w:eastAsia="Times New Roman" w:hAnsi="Arial" w:cs="Arial"/>
          <w:color w:val="333333"/>
          <w:sz w:val="24"/>
          <w:szCs w:val="24"/>
          <w:rtl/>
        </w:rPr>
        <w:t xml:space="preserve">רשאית ליצור קשר עם העסק, מעת לעת, לטובת 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 xml:space="preserve"> </w:t>
      </w:r>
      <w:r w:rsidRPr="00456E84">
        <w:rPr>
          <w:rFonts w:ascii="Arial" w:eastAsia="Times New Roman" w:hAnsi="Arial" w:cs="Arial"/>
          <w:color w:val="333333"/>
          <w:sz w:val="24"/>
          <w:szCs w:val="24"/>
          <w:rtl/>
        </w:rPr>
        <w:t>ולמימוש מטרות</w:t>
      </w:r>
      <w:r w:rsidR="00B92FCC">
        <w:rPr>
          <w:rFonts w:ascii="Arial" w:eastAsia="Times New Roman" w:hAnsi="Arial" w:cs="Arial" w:hint="cs"/>
          <w:color w:val="333333"/>
          <w:sz w:val="24"/>
          <w:szCs w:val="24"/>
          <w:rtl/>
        </w:rPr>
        <w:t xml:space="preserve"> התוכנית</w:t>
      </w:r>
      <w:r w:rsidRPr="00456E84">
        <w:rPr>
          <w:rFonts w:ascii="Arial" w:eastAsia="Times New Roman" w:hAnsi="Arial" w:cs="Arial"/>
          <w:color w:val="333333"/>
          <w:sz w:val="24"/>
          <w:szCs w:val="24"/>
          <w:rtl/>
        </w:rPr>
        <w:t xml:space="preserve">, בכל אמצעי </w:t>
      </w:r>
      <w:r w:rsidR="00B92FCC">
        <w:rPr>
          <w:rFonts w:ascii="Arial" w:eastAsia="Times New Roman" w:hAnsi="Arial" w:cs="Arial" w:hint="cs"/>
          <w:color w:val="333333"/>
          <w:sz w:val="24"/>
          <w:szCs w:val="24"/>
          <w:rtl/>
        </w:rPr>
        <w:t>שיראו</w:t>
      </w:r>
      <w:r w:rsidR="00B92FCC" w:rsidRPr="00456E84">
        <w:rPr>
          <w:rFonts w:ascii="Arial" w:eastAsia="Times New Roman" w:hAnsi="Arial" w:cs="Arial"/>
          <w:color w:val="333333"/>
          <w:sz w:val="24"/>
          <w:szCs w:val="24"/>
          <w:rtl/>
        </w:rPr>
        <w:t xml:space="preserve"> </w:t>
      </w:r>
      <w:r w:rsidRPr="00456E84">
        <w:rPr>
          <w:rFonts w:ascii="Arial" w:eastAsia="Times New Roman" w:hAnsi="Arial" w:cs="Arial"/>
          <w:color w:val="333333"/>
          <w:sz w:val="24"/>
          <w:szCs w:val="24"/>
          <w:rtl/>
        </w:rPr>
        <w:t>לנכון</w:t>
      </w:r>
      <w:r w:rsidRPr="00456E84">
        <w:rPr>
          <w:rFonts w:ascii="Arial" w:eastAsia="Times New Roman" w:hAnsi="Arial" w:cs="Arial"/>
          <w:color w:val="333333"/>
          <w:sz w:val="24"/>
          <w:szCs w:val="24"/>
        </w:rPr>
        <w:t>. </w:t>
      </w:r>
    </w:p>
    <w:p w14:paraId="6F784D2C" w14:textId="6F404EB8" w:rsidR="00456E84" w:rsidRPr="00456E84" w:rsidRDefault="00456E84" w:rsidP="00F84940">
      <w:pPr>
        <w:numPr>
          <w:ilvl w:val="0"/>
          <w:numId w:val="6"/>
        </w:numPr>
        <w:shd w:val="clear" w:color="auto" w:fill="FFFFFF"/>
        <w:bidi/>
        <w:spacing w:before="100" w:beforeAutospacing="1" w:after="100" w:afterAutospacing="1" w:line="240" w:lineRule="auto"/>
        <w:jc w:val="both"/>
        <w:rPr>
          <w:rFonts w:ascii="Arial" w:eastAsia="Times New Roman" w:hAnsi="Arial" w:cs="Arial"/>
          <w:color w:val="333333"/>
          <w:sz w:val="24"/>
          <w:szCs w:val="24"/>
        </w:rPr>
      </w:pPr>
      <w:r w:rsidRPr="00456E84">
        <w:rPr>
          <w:rFonts w:ascii="Arial" w:eastAsia="Times New Roman" w:hAnsi="Arial" w:cs="Arial"/>
          <w:color w:val="333333"/>
          <w:sz w:val="24"/>
          <w:szCs w:val="24"/>
          <w:rtl/>
        </w:rPr>
        <w:t>עדכון מידע, באופן שייקבע על ידי החברה הכלכלית לחיפה, אודות דרכי התקשרות עם העסק מהווה תנאי לקשר תקין ושוטף עם החברה הכלכלית לחיפה וה</w:t>
      </w:r>
      <w:r w:rsidR="00F84940">
        <w:rPr>
          <w:rFonts w:ascii="Arial" w:eastAsia="Times New Roman" w:hAnsi="Arial" w:cs="Arial" w:hint="cs"/>
          <w:color w:val="333333"/>
          <w:sz w:val="24"/>
          <w:szCs w:val="24"/>
          <w:rtl/>
        </w:rPr>
        <w:t>יא</w:t>
      </w:r>
      <w:r w:rsidRPr="00456E84">
        <w:rPr>
          <w:rFonts w:ascii="Arial" w:eastAsia="Times New Roman" w:hAnsi="Arial" w:cs="Arial"/>
          <w:color w:val="333333"/>
          <w:sz w:val="24"/>
          <w:szCs w:val="24"/>
          <w:rtl/>
        </w:rPr>
        <w:t xml:space="preserve"> לא תישא באחריות בגין אי-קבלת שירותים/הטבות שמקורן במידע לא מעודכן</w:t>
      </w:r>
      <w:r w:rsidRPr="00456E84">
        <w:rPr>
          <w:rFonts w:ascii="Arial" w:eastAsia="Times New Roman" w:hAnsi="Arial" w:cs="Arial"/>
          <w:color w:val="333333"/>
          <w:sz w:val="24"/>
          <w:szCs w:val="24"/>
        </w:rPr>
        <w:t>.</w:t>
      </w:r>
    </w:p>
    <w:p w14:paraId="75357217" w14:textId="77777777" w:rsidR="00456E84" w:rsidRPr="00456E84" w:rsidRDefault="00456E84" w:rsidP="00456E84">
      <w:pPr>
        <w:shd w:val="clear" w:color="auto" w:fill="FFFFFF"/>
        <w:bidi/>
        <w:spacing w:after="0" w:line="240" w:lineRule="auto"/>
        <w:rPr>
          <w:rFonts w:ascii="Arial" w:eastAsia="Calibri" w:hAnsi="Arial" w:cs="Arial"/>
          <w:color w:val="333333"/>
          <w:sz w:val="24"/>
          <w:szCs w:val="24"/>
        </w:rPr>
      </w:pPr>
    </w:p>
    <w:p w14:paraId="1E66C5C8" w14:textId="1118E3A8" w:rsidR="00456E84" w:rsidRPr="005C159B" w:rsidRDefault="00456E84" w:rsidP="00F84940">
      <w:pPr>
        <w:shd w:val="clear" w:color="auto" w:fill="FFFFFF"/>
        <w:bidi/>
        <w:spacing w:after="330" w:line="240" w:lineRule="auto"/>
        <w:outlineLvl w:val="1"/>
        <w:rPr>
          <w:rFonts w:ascii="Arial" w:eastAsia="Times New Roman" w:hAnsi="Arial" w:cs="Arial"/>
          <w:b/>
          <w:bCs/>
          <w:color w:val="3C3C3C"/>
          <w:sz w:val="24"/>
          <w:szCs w:val="24"/>
        </w:rPr>
      </w:pPr>
      <w:r w:rsidRPr="005C159B">
        <w:rPr>
          <w:rFonts w:ascii="Arial" w:eastAsia="Times New Roman" w:hAnsi="Arial" w:cs="Arial"/>
          <w:b/>
          <w:bCs/>
          <w:color w:val="3C3C3C"/>
          <w:sz w:val="24"/>
          <w:szCs w:val="24"/>
          <w:rtl/>
        </w:rPr>
        <w:t>הצהרות החברה הכלכלית לחיפה</w:t>
      </w:r>
    </w:p>
    <w:p w14:paraId="67BE5302" w14:textId="476F0421" w:rsidR="00456E84" w:rsidRPr="00456E84" w:rsidRDefault="00F84940" w:rsidP="005C159B">
      <w:pPr>
        <w:shd w:val="clear" w:color="auto" w:fill="FFFFFF"/>
        <w:bidi/>
        <w:spacing w:before="100" w:beforeAutospacing="1" w:after="100" w:afterAutospacing="1" w:line="405" w:lineRule="atLeast"/>
        <w:ind w:left="720"/>
        <w:rPr>
          <w:rFonts w:ascii="Arial" w:eastAsia="Times New Roman" w:hAnsi="Arial" w:cs="Arial"/>
          <w:color w:val="333333"/>
          <w:sz w:val="24"/>
          <w:szCs w:val="24"/>
        </w:rPr>
      </w:pPr>
      <w:r>
        <w:rPr>
          <w:rFonts w:ascii="Arial" w:eastAsia="Times New Roman" w:hAnsi="Arial" w:cs="Arial" w:hint="cs"/>
          <w:color w:val="333333"/>
          <w:sz w:val="24"/>
          <w:szCs w:val="24"/>
          <w:rtl/>
        </w:rPr>
        <w:t>החברה הכלכלית לחיפה</w:t>
      </w:r>
      <w:r w:rsidRPr="00456E84">
        <w:rPr>
          <w:rFonts w:ascii="Arial" w:eastAsia="Times New Roman" w:hAnsi="Arial" w:cs="Arial"/>
          <w:color w:val="333333"/>
          <w:sz w:val="24"/>
          <w:szCs w:val="24"/>
          <w:rtl/>
        </w:rPr>
        <w:t xml:space="preserve"> </w:t>
      </w:r>
      <w:r w:rsidR="00456E84" w:rsidRPr="00456E84">
        <w:rPr>
          <w:rFonts w:ascii="Arial" w:eastAsia="Times New Roman" w:hAnsi="Arial" w:cs="Arial"/>
          <w:color w:val="333333"/>
          <w:sz w:val="24"/>
          <w:szCs w:val="24"/>
          <w:rtl/>
        </w:rPr>
        <w:t>מצהירה ומתחייבת כדלקמן</w:t>
      </w:r>
      <w:r w:rsidR="00456E84" w:rsidRPr="00456E84">
        <w:rPr>
          <w:rFonts w:ascii="Arial" w:eastAsia="Times New Roman" w:hAnsi="Arial" w:cs="Arial"/>
          <w:color w:val="333333"/>
          <w:sz w:val="24"/>
          <w:szCs w:val="24"/>
        </w:rPr>
        <w:t>:</w:t>
      </w:r>
    </w:p>
    <w:p w14:paraId="0B836D44" w14:textId="369B2AF3" w:rsidR="00456E84" w:rsidRPr="00456E84" w:rsidRDefault="00456E84" w:rsidP="00750E6B">
      <w:pPr>
        <w:numPr>
          <w:ilvl w:val="0"/>
          <w:numId w:val="8"/>
        </w:numPr>
        <w:shd w:val="clear" w:color="auto" w:fill="FFFFFF"/>
        <w:bidi/>
        <w:spacing w:before="100" w:beforeAutospacing="1" w:after="100" w:afterAutospacing="1" w:line="240" w:lineRule="auto"/>
        <w:rPr>
          <w:rFonts w:ascii="Arial" w:eastAsia="Times New Roman" w:hAnsi="Arial" w:cs="Arial"/>
          <w:color w:val="333333"/>
          <w:sz w:val="24"/>
          <w:szCs w:val="24"/>
        </w:rPr>
      </w:pPr>
      <w:r w:rsidRPr="00456E84">
        <w:rPr>
          <w:rFonts w:ascii="Arial" w:eastAsia="Times New Roman" w:hAnsi="Arial" w:cs="Arial"/>
          <w:color w:val="333333"/>
          <w:sz w:val="24"/>
          <w:szCs w:val="24"/>
          <w:rtl/>
        </w:rPr>
        <w:t xml:space="preserve">המידע שיימסר על ידי </w:t>
      </w:r>
      <w:r w:rsidR="00B92FCC">
        <w:rPr>
          <w:rFonts w:ascii="Arial" w:eastAsia="Times New Roman" w:hAnsi="Arial" w:cs="Arial" w:hint="cs"/>
          <w:color w:val="333333"/>
          <w:sz w:val="24"/>
          <w:szCs w:val="24"/>
          <w:rtl/>
        </w:rPr>
        <w:t xml:space="preserve">המשתתף </w:t>
      </w:r>
      <w:r w:rsidRPr="00456E84">
        <w:rPr>
          <w:rFonts w:ascii="Arial" w:eastAsia="Times New Roman" w:hAnsi="Arial" w:cs="Arial"/>
          <w:color w:val="333333"/>
          <w:sz w:val="24"/>
          <w:szCs w:val="24"/>
          <w:rtl/>
        </w:rPr>
        <w:t xml:space="preserve">ישמש את החברה הכלכלית לחיפה לצורך קידום מטרות 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00750E6B" w:rsidRPr="00750E6B">
        <w:rPr>
          <w:rFonts w:ascii="Arial" w:eastAsia="Times New Roman" w:hAnsi="Arial" w:cs="Arial" w:hint="cs"/>
          <w:color w:val="333333"/>
          <w:rtl/>
        </w:rPr>
        <w:t xml:space="preserve"> </w:t>
      </w:r>
      <w:r w:rsidRPr="00456E84">
        <w:rPr>
          <w:rFonts w:ascii="Arial" w:eastAsia="Times New Roman" w:hAnsi="Arial" w:cs="Arial"/>
          <w:color w:val="333333"/>
          <w:sz w:val="24"/>
          <w:szCs w:val="24"/>
          <w:rtl/>
        </w:rPr>
        <w:t>וינוהל בהתאם להוראות הדין</w:t>
      </w:r>
      <w:r w:rsidRPr="00456E84">
        <w:rPr>
          <w:rFonts w:ascii="Arial" w:eastAsia="Times New Roman" w:hAnsi="Arial" w:cs="Arial"/>
          <w:color w:val="333333"/>
          <w:sz w:val="24"/>
          <w:szCs w:val="24"/>
        </w:rPr>
        <w:t>.</w:t>
      </w:r>
    </w:p>
    <w:p w14:paraId="4C036EA4" w14:textId="77777777" w:rsidR="00456E84" w:rsidRPr="00456E84" w:rsidRDefault="00456E84" w:rsidP="00456E84">
      <w:pPr>
        <w:numPr>
          <w:ilvl w:val="0"/>
          <w:numId w:val="8"/>
        </w:numPr>
        <w:shd w:val="clear" w:color="auto" w:fill="FFFFFF"/>
        <w:bidi/>
        <w:spacing w:before="100" w:beforeAutospacing="1" w:after="100" w:afterAutospacing="1" w:line="240" w:lineRule="auto"/>
        <w:rPr>
          <w:rFonts w:ascii="Arial" w:eastAsia="Times New Roman" w:hAnsi="Arial" w:cs="Arial"/>
          <w:color w:val="333333"/>
          <w:sz w:val="24"/>
          <w:szCs w:val="24"/>
        </w:rPr>
      </w:pPr>
      <w:r w:rsidRPr="00456E84">
        <w:rPr>
          <w:rFonts w:ascii="Arial" w:eastAsia="Times New Roman" w:hAnsi="Arial" w:cs="Arial"/>
          <w:color w:val="333333"/>
          <w:sz w:val="24"/>
          <w:szCs w:val="24"/>
          <w:rtl/>
        </w:rPr>
        <w:t>המידע יישמר מפני חשיפתו בפני מי שאינו מורשה לכך, וזאת בהתאם להוראות הדין</w:t>
      </w:r>
      <w:r w:rsidRPr="00456E84">
        <w:rPr>
          <w:rFonts w:ascii="Arial" w:eastAsia="Times New Roman" w:hAnsi="Arial" w:cs="Arial"/>
          <w:color w:val="333333"/>
          <w:sz w:val="24"/>
          <w:szCs w:val="24"/>
        </w:rPr>
        <w:t>.</w:t>
      </w:r>
    </w:p>
    <w:p w14:paraId="3AB87879" w14:textId="77777777" w:rsidR="00456E84" w:rsidRPr="005C159B" w:rsidRDefault="00456E84" w:rsidP="00456E84">
      <w:pPr>
        <w:shd w:val="clear" w:color="auto" w:fill="FFFFFF"/>
        <w:bidi/>
        <w:spacing w:after="330" w:line="240" w:lineRule="auto"/>
        <w:outlineLvl w:val="1"/>
        <w:rPr>
          <w:rFonts w:ascii="Arial" w:eastAsia="Times New Roman" w:hAnsi="Arial" w:cs="Arial"/>
          <w:b/>
          <w:bCs/>
          <w:color w:val="3C3C3C"/>
          <w:sz w:val="24"/>
          <w:szCs w:val="24"/>
          <w:u w:val="single"/>
        </w:rPr>
      </w:pPr>
      <w:r w:rsidRPr="005C159B">
        <w:rPr>
          <w:rFonts w:ascii="Arial" w:eastAsia="Times New Roman" w:hAnsi="Arial" w:cs="Arial"/>
          <w:b/>
          <w:bCs/>
          <w:color w:val="3C3C3C"/>
          <w:sz w:val="24"/>
          <w:szCs w:val="24"/>
          <w:u w:val="single"/>
          <w:rtl/>
        </w:rPr>
        <w:t>ביטול השתתפות</w:t>
      </w:r>
    </w:p>
    <w:p w14:paraId="51F28D34" w14:textId="4D2E4D36" w:rsidR="00456E84" w:rsidRPr="00456E84" w:rsidRDefault="00456E84" w:rsidP="00750E6B">
      <w:pPr>
        <w:numPr>
          <w:ilvl w:val="0"/>
          <w:numId w:val="9"/>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tl/>
        </w:rPr>
        <w:t xml:space="preserve">עסק אשר אושרה השתתפותו רשאי לבטלה בכל עת, באמצעות מתן הודעה דרך אתר 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w:t>
      </w:r>
      <w:r w:rsidRPr="00456E84">
        <w:rPr>
          <w:rFonts w:ascii="Arial" w:eastAsia="Times New Roman" w:hAnsi="Arial" w:cs="Arial"/>
          <w:color w:val="333333"/>
          <w:sz w:val="24"/>
          <w:szCs w:val="24"/>
          <w:rtl/>
        </w:rPr>
        <w:t xml:space="preserve"> ההשתתפות תתבטל בתוך 14 ימי עסקים ממועד קבלת ההודעה</w:t>
      </w:r>
      <w:r w:rsidRPr="00456E84">
        <w:rPr>
          <w:rFonts w:ascii="Arial" w:eastAsia="Times New Roman" w:hAnsi="Arial" w:cs="Arial"/>
          <w:color w:val="333333"/>
          <w:sz w:val="24"/>
          <w:szCs w:val="24"/>
        </w:rPr>
        <w:t>.</w:t>
      </w:r>
    </w:p>
    <w:p w14:paraId="611FD629" w14:textId="3E9B0B5F" w:rsidR="00456E84" w:rsidRPr="00456E84" w:rsidRDefault="00456E84" w:rsidP="00750E6B">
      <w:pPr>
        <w:numPr>
          <w:ilvl w:val="0"/>
          <w:numId w:val="9"/>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tl/>
        </w:rPr>
        <w:t xml:space="preserve">החברה הכלכלית לחיפה רשאית לבטל השתתפות </w:t>
      </w:r>
      <w:r w:rsidR="00B92FCC">
        <w:rPr>
          <w:rFonts w:ascii="Arial" w:eastAsia="Times New Roman" w:hAnsi="Arial" w:cs="Arial" w:hint="cs"/>
          <w:color w:val="333333"/>
          <w:sz w:val="24"/>
          <w:szCs w:val="24"/>
          <w:rtl/>
        </w:rPr>
        <w:t xml:space="preserve">של עסק </w:t>
      </w:r>
      <w:r w:rsidRPr="00456E84">
        <w:rPr>
          <w:rFonts w:ascii="Arial" w:eastAsia="Times New Roman" w:hAnsi="Arial" w:cs="Arial"/>
          <w:color w:val="333333"/>
          <w:sz w:val="24"/>
          <w:szCs w:val="24"/>
          <w:rtl/>
        </w:rPr>
        <w:t xml:space="preserve">בתכנית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00B92FCC">
        <w:rPr>
          <w:rFonts w:ascii="Arial" w:eastAsia="Times New Roman" w:hAnsi="Arial" w:cs="Arial" w:hint="cs"/>
          <w:color w:val="333333"/>
          <w:sz w:val="24"/>
          <w:szCs w:val="24"/>
          <w:rtl/>
        </w:rPr>
        <w:t xml:space="preserve">גם לאחר שאושרה השתתפותו של העסק וזאת </w:t>
      </w:r>
      <w:r w:rsidRPr="00456E84">
        <w:rPr>
          <w:rFonts w:ascii="Arial" w:eastAsia="Times New Roman" w:hAnsi="Arial" w:cs="Arial"/>
          <w:color w:val="333333"/>
          <w:sz w:val="24"/>
          <w:szCs w:val="24"/>
          <w:rtl/>
        </w:rPr>
        <w:t>במקרה של אי עמידה בתנאי הזכאות ו/או מסירת מידע כוזב ו/או שימוש לא חוקי או בניגוד לתקנון בשירותים או בהטבות</w:t>
      </w:r>
      <w:r w:rsidR="00B92FCC">
        <w:rPr>
          <w:rFonts w:ascii="Arial" w:eastAsia="Times New Roman" w:hAnsi="Arial" w:cs="Arial" w:hint="cs"/>
          <w:color w:val="333333"/>
          <w:sz w:val="24"/>
          <w:szCs w:val="24"/>
          <w:rtl/>
        </w:rPr>
        <w:t xml:space="preserve"> הניתנות במסגרת התוכנית</w:t>
      </w:r>
      <w:r w:rsidRPr="00456E84">
        <w:rPr>
          <w:rFonts w:ascii="Arial" w:eastAsia="Times New Roman" w:hAnsi="Arial" w:cs="Arial"/>
          <w:color w:val="333333"/>
          <w:sz w:val="24"/>
          <w:szCs w:val="24"/>
        </w:rPr>
        <w:t>.</w:t>
      </w:r>
    </w:p>
    <w:p w14:paraId="1D67CDAB" w14:textId="77777777" w:rsidR="00456E84" w:rsidRPr="005C159B" w:rsidRDefault="00456E84" w:rsidP="00456E84">
      <w:pPr>
        <w:shd w:val="clear" w:color="auto" w:fill="FFFFFF"/>
        <w:bidi/>
        <w:spacing w:after="330" w:line="240" w:lineRule="auto"/>
        <w:outlineLvl w:val="1"/>
        <w:rPr>
          <w:rFonts w:ascii="Arial" w:eastAsia="Times New Roman" w:hAnsi="Arial" w:cs="Arial"/>
          <w:b/>
          <w:bCs/>
          <w:color w:val="3C3C3C"/>
          <w:sz w:val="24"/>
          <w:szCs w:val="24"/>
        </w:rPr>
      </w:pPr>
      <w:r w:rsidRPr="005C159B">
        <w:rPr>
          <w:rFonts w:ascii="Arial" w:eastAsia="Times New Roman" w:hAnsi="Arial" w:cs="Arial"/>
          <w:b/>
          <w:bCs/>
          <w:color w:val="3C3C3C"/>
          <w:sz w:val="24"/>
          <w:szCs w:val="24"/>
          <w:rtl/>
        </w:rPr>
        <w:t>כללי</w:t>
      </w:r>
    </w:p>
    <w:p w14:paraId="3249ECBE" w14:textId="2C5B843E" w:rsidR="00456E84" w:rsidRPr="00456E84" w:rsidRDefault="00456E84" w:rsidP="00750E6B">
      <w:pPr>
        <w:numPr>
          <w:ilvl w:val="0"/>
          <w:numId w:val="10"/>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tl/>
        </w:rPr>
        <w:t>החברה הכלכלית לחיפה שומרת לעצמ</w:t>
      </w:r>
      <w:r w:rsidR="00F84940">
        <w:rPr>
          <w:rFonts w:ascii="Arial" w:eastAsia="Times New Roman" w:hAnsi="Arial" w:cs="Arial" w:hint="cs"/>
          <w:color w:val="333333"/>
          <w:sz w:val="24"/>
          <w:szCs w:val="24"/>
          <w:rtl/>
        </w:rPr>
        <w:t>ה</w:t>
      </w:r>
      <w:r w:rsidRPr="00456E84">
        <w:rPr>
          <w:rFonts w:ascii="Arial" w:eastAsia="Times New Roman" w:hAnsi="Arial" w:cs="Arial"/>
          <w:color w:val="333333"/>
          <w:sz w:val="24"/>
          <w:szCs w:val="24"/>
          <w:rtl/>
        </w:rPr>
        <w:t xml:space="preserve"> את הזכות להוסיף, לשנות, לגרוע ולהחליף בכל עת את הוראות התקנון. ככל שיתבקש,תישלח למשתתפי 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 xml:space="preserve">הודעה, באופן </w:t>
      </w:r>
      <w:r w:rsidR="00F84940">
        <w:rPr>
          <w:rFonts w:ascii="Arial" w:eastAsia="Times New Roman" w:hAnsi="Arial" w:cs="Arial" w:hint="cs"/>
          <w:color w:val="333333"/>
          <w:sz w:val="24"/>
          <w:szCs w:val="24"/>
          <w:rtl/>
        </w:rPr>
        <w:t>ש</w:t>
      </w:r>
      <w:r w:rsidR="00B92FCC">
        <w:rPr>
          <w:rFonts w:ascii="Arial" w:eastAsia="Times New Roman" w:hAnsi="Arial" w:cs="Arial" w:hint="cs"/>
          <w:color w:val="333333"/>
          <w:sz w:val="24"/>
          <w:szCs w:val="24"/>
          <w:rtl/>
        </w:rPr>
        <w:t xml:space="preserve">החברה הכלכלית </w:t>
      </w:r>
      <w:r w:rsidR="00F84940">
        <w:rPr>
          <w:rFonts w:ascii="Arial" w:eastAsia="Times New Roman" w:hAnsi="Arial" w:cs="Arial" w:hint="cs"/>
          <w:color w:val="333333"/>
          <w:sz w:val="24"/>
          <w:szCs w:val="24"/>
          <w:rtl/>
        </w:rPr>
        <w:t>תימצא</w:t>
      </w:r>
      <w:r w:rsidR="00B92FCC" w:rsidRPr="00456E84">
        <w:rPr>
          <w:rFonts w:ascii="Arial" w:eastAsia="Times New Roman" w:hAnsi="Arial" w:cs="Arial"/>
          <w:color w:val="333333"/>
          <w:sz w:val="24"/>
          <w:szCs w:val="24"/>
          <w:rtl/>
        </w:rPr>
        <w:t xml:space="preserve"> </w:t>
      </w:r>
      <w:r w:rsidRPr="00456E84">
        <w:rPr>
          <w:rFonts w:ascii="Arial" w:eastAsia="Times New Roman" w:hAnsi="Arial" w:cs="Arial"/>
          <w:color w:val="333333"/>
          <w:sz w:val="24"/>
          <w:szCs w:val="24"/>
          <w:rtl/>
        </w:rPr>
        <w:t xml:space="preserve">לנכון, על שינוי התקנון וזאת בהקדם, ככל הניתן. נוסחו המחייב של </w:t>
      </w:r>
      <w:r w:rsidRPr="00456E84">
        <w:rPr>
          <w:rFonts w:ascii="Arial" w:eastAsia="Times New Roman" w:hAnsi="Arial" w:cs="Arial"/>
          <w:color w:val="333333"/>
          <w:sz w:val="24"/>
          <w:szCs w:val="24"/>
          <w:rtl/>
        </w:rPr>
        <w:lastRenderedPageBreak/>
        <w:t xml:space="preserve">התקנון הוא זה המצוי </w:t>
      </w:r>
      <w:r w:rsidR="00B92FCC">
        <w:rPr>
          <w:rFonts w:ascii="Arial" w:eastAsia="Times New Roman" w:hAnsi="Arial" w:cs="Arial" w:hint="cs"/>
          <w:color w:val="333333"/>
          <w:sz w:val="24"/>
          <w:szCs w:val="24"/>
          <w:rtl/>
        </w:rPr>
        <w:t>במשרדי החברה הכלכלית לחיפה</w:t>
      </w:r>
      <w:r w:rsidRPr="00456E84">
        <w:rPr>
          <w:rFonts w:ascii="Arial" w:eastAsia="Times New Roman" w:hAnsi="Arial" w:cs="Arial"/>
          <w:color w:val="333333"/>
          <w:sz w:val="24"/>
          <w:szCs w:val="24"/>
          <w:rtl/>
        </w:rPr>
        <w:t xml:space="preserve"> או באתר תכנית</w:t>
      </w:r>
      <w:r w:rsidR="00750E6B" w:rsidRPr="00750E6B">
        <w:rPr>
          <w:rFonts w:ascii="Arial" w:hAnsi="Arial" w:cs="Arial"/>
          <w:b/>
          <w:bCs/>
          <w:i/>
          <w:iCs/>
          <w:color w:val="000000"/>
          <w:sz w:val="24"/>
          <w:szCs w:val="24"/>
          <w:rtl/>
        </w:rPr>
        <w:t xml:space="preserve">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00750E6B">
        <w:rPr>
          <w:rFonts w:ascii="Arial" w:eastAsia="Times New Roman" w:hAnsi="Arial" w:cs="Arial" w:hint="cs"/>
          <w:color w:val="333333"/>
          <w:sz w:val="24"/>
          <w:szCs w:val="24"/>
          <w:rtl/>
        </w:rPr>
        <w:t>.</w:t>
      </w:r>
    </w:p>
    <w:p w14:paraId="590C03C6" w14:textId="077E5D6C" w:rsidR="00456E84" w:rsidRDefault="00456E84" w:rsidP="00750E6B">
      <w:pPr>
        <w:numPr>
          <w:ilvl w:val="0"/>
          <w:numId w:val="10"/>
        </w:numPr>
        <w:shd w:val="clear" w:color="auto" w:fill="FFFFFF"/>
        <w:bidi/>
        <w:spacing w:before="100" w:beforeAutospacing="1" w:after="100" w:afterAutospacing="1" w:line="405" w:lineRule="atLeast"/>
        <w:rPr>
          <w:rFonts w:ascii="Arial" w:eastAsia="Times New Roman" w:hAnsi="Arial" w:cs="Arial"/>
          <w:color w:val="333333"/>
          <w:sz w:val="24"/>
          <w:szCs w:val="24"/>
        </w:rPr>
      </w:pPr>
      <w:r w:rsidRPr="00456E84">
        <w:rPr>
          <w:rFonts w:ascii="Arial" w:eastAsia="Times New Roman" w:hAnsi="Arial" w:cs="Arial"/>
          <w:color w:val="333333"/>
          <w:sz w:val="24"/>
          <w:szCs w:val="24"/>
          <w:rtl/>
        </w:rPr>
        <w:t xml:space="preserve">החברה הכלכלית לחיפה רשאית להפסיק את פעילות תכנית </w:t>
      </w:r>
      <w:r w:rsidR="00750E6B" w:rsidRPr="00750E6B">
        <w:rPr>
          <w:rFonts w:ascii="Arial" w:hAnsi="Arial" w:cs="Arial"/>
          <w:b/>
          <w:bCs/>
          <w:i/>
          <w:iCs/>
          <w:color w:val="000000"/>
          <w:sz w:val="24"/>
          <w:szCs w:val="24"/>
          <w:rtl/>
        </w:rPr>
        <w:t>חיפה</w:t>
      </w:r>
      <w:r w:rsidR="00750E6B" w:rsidRPr="00750E6B">
        <w:rPr>
          <w:rFonts w:ascii="Arial" w:hAnsi="Arial" w:cs="Arial"/>
          <w:b/>
          <w:bCs/>
          <w:i/>
          <w:iCs/>
          <w:color w:val="000000"/>
          <w:sz w:val="24"/>
          <w:szCs w:val="24"/>
        </w:rPr>
        <w:t xml:space="preserve"> CASHBACK</w:t>
      </w:r>
      <w:r w:rsidR="00750E6B" w:rsidRPr="00750E6B">
        <w:rPr>
          <w:rFonts w:ascii="Arial" w:hAnsi="Arial" w:cs="Arial"/>
          <w:color w:val="000000"/>
          <w:sz w:val="24"/>
          <w:szCs w:val="24"/>
        </w:rPr>
        <w:t> </w:t>
      </w:r>
      <w:r w:rsidRPr="00456E84">
        <w:rPr>
          <w:rFonts w:ascii="Arial" w:eastAsia="Times New Roman" w:hAnsi="Arial" w:cs="Arial"/>
          <w:color w:val="333333"/>
          <w:sz w:val="24"/>
          <w:szCs w:val="24"/>
          <w:rtl/>
        </w:rPr>
        <w:t xml:space="preserve">מכל טעם שהוא, </w:t>
      </w:r>
      <w:r w:rsidR="00F84940">
        <w:rPr>
          <w:rFonts w:ascii="Arial" w:eastAsia="Times New Roman" w:hAnsi="Arial" w:cs="Arial" w:hint="cs"/>
          <w:color w:val="333333"/>
          <w:sz w:val="24"/>
          <w:szCs w:val="24"/>
          <w:rtl/>
        </w:rPr>
        <w:t>ותיתן</w:t>
      </w:r>
      <w:r w:rsidR="00B92FCC" w:rsidRPr="00456E84">
        <w:rPr>
          <w:rFonts w:ascii="Arial" w:eastAsia="Times New Roman" w:hAnsi="Arial" w:cs="Arial"/>
          <w:color w:val="333333"/>
          <w:sz w:val="24"/>
          <w:szCs w:val="24"/>
          <w:rtl/>
        </w:rPr>
        <w:t xml:space="preserve"> </w:t>
      </w:r>
      <w:r w:rsidRPr="00456E84">
        <w:rPr>
          <w:rFonts w:ascii="Arial" w:eastAsia="Times New Roman" w:hAnsi="Arial" w:cs="Arial"/>
          <w:color w:val="333333"/>
          <w:sz w:val="24"/>
          <w:szCs w:val="24"/>
          <w:rtl/>
        </w:rPr>
        <w:t>על כך הודעה לעסקים המשתתפים בתכנית בדרך שתראה לנכון בהקדם ככל הניתן, וזאת מבלי לפגוע בזכויות שהוקנו לעסקים המשתתפים עד למועד מסירת ההודעה</w:t>
      </w:r>
      <w:r w:rsidRPr="00456E84">
        <w:rPr>
          <w:rFonts w:ascii="Arial" w:eastAsia="Times New Roman" w:hAnsi="Arial" w:cs="Arial"/>
          <w:color w:val="333333"/>
          <w:sz w:val="24"/>
          <w:szCs w:val="24"/>
        </w:rPr>
        <w:t>.</w:t>
      </w:r>
    </w:p>
    <w:p w14:paraId="3EF8DAC0" w14:textId="02E9FC6C" w:rsidR="00503308" w:rsidRPr="00456E84" w:rsidRDefault="00503308" w:rsidP="00503308">
      <w:pPr>
        <w:numPr>
          <w:ilvl w:val="0"/>
          <w:numId w:val="10"/>
        </w:numPr>
        <w:shd w:val="clear" w:color="auto" w:fill="FFFFFF"/>
        <w:bidi/>
        <w:spacing w:before="100" w:beforeAutospacing="1" w:after="100" w:afterAutospacing="1" w:line="405" w:lineRule="atLeast"/>
        <w:rPr>
          <w:rFonts w:ascii="Arial" w:eastAsia="Times New Roman" w:hAnsi="Arial" w:cs="Arial"/>
          <w:color w:val="333333"/>
          <w:sz w:val="24"/>
          <w:szCs w:val="24"/>
        </w:rPr>
      </w:pPr>
      <w:r>
        <w:rPr>
          <w:rFonts w:ascii="Arial" w:eastAsia="Times New Roman" w:hAnsi="Arial" w:cs="Arial" w:hint="cs"/>
          <w:color w:val="333333"/>
          <w:sz w:val="24"/>
          <w:szCs w:val="24"/>
          <w:rtl/>
        </w:rPr>
        <w:t>מובהר כי בשלב ראשון התוכנית מוגדרת כפיילוט לתקופה של שישה חודשים בלבד. הארכת תקופת התוכנית תיעשה בהתאם לשיקול דעתן הבלעדי של העיריה והחברה הכלכלית לחיפה</w:t>
      </w:r>
    </w:p>
    <w:p w14:paraId="3CF99919" w14:textId="761CF485" w:rsidR="00456E84" w:rsidRPr="00456E84" w:rsidRDefault="00456E84" w:rsidP="00750E6B">
      <w:pPr>
        <w:shd w:val="clear" w:color="auto" w:fill="FFFFFF"/>
        <w:bidi/>
        <w:spacing w:after="330" w:line="240" w:lineRule="auto"/>
        <w:outlineLvl w:val="1"/>
        <w:rPr>
          <w:rFonts w:ascii="Arial" w:eastAsia="Times New Roman" w:hAnsi="Arial" w:cs="Arial" w:hint="cs"/>
          <w:color w:val="3C3C3C"/>
          <w:sz w:val="24"/>
          <w:szCs w:val="24"/>
          <w:rtl/>
        </w:rPr>
      </w:pPr>
      <w:r w:rsidRPr="00456E84">
        <w:rPr>
          <w:rFonts w:ascii="Arial" w:eastAsia="Times New Roman" w:hAnsi="Arial" w:cs="Arial"/>
          <w:color w:val="3C3C3C"/>
          <w:sz w:val="24"/>
          <w:szCs w:val="24"/>
          <w:rtl/>
        </w:rPr>
        <w:t xml:space="preserve">פרטי התקשרות עם תכנית </w:t>
      </w:r>
      <w:r w:rsidR="00750E6B" w:rsidRPr="00750E6B">
        <w:rPr>
          <w:rFonts w:ascii="Arial" w:hAnsi="Arial" w:cs="Arial"/>
          <w:b/>
          <w:bCs/>
          <w:i/>
          <w:iCs/>
          <w:color w:val="000000"/>
          <w:sz w:val="24"/>
          <w:szCs w:val="24"/>
          <w:rtl/>
        </w:rPr>
        <w:t>חיפה</w:t>
      </w:r>
      <w:r w:rsidR="00750E6B">
        <w:rPr>
          <w:rFonts w:ascii="Arial" w:hAnsi="Arial" w:cs="Arial"/>
          <w:b/>
          <w:bCs/>
          <w:i/>
          <w:iCs/>
          <w:color w:val="000000"/>
          <w:sz w:val="24"/>
          <w:szCs w:val="24"/>
        </w:rPr>
        <w:t>:</w:t>
      </w:r>
      <w:r w:rsidR="00750E6B" w:rsidRPr="00750E6B">
        <w:rPr>
          <w:rFonts w:ascii="Arial" w:hAnsi="Arial" w:cs="Arial"/>
          <w:b/>
          <w:bCs/>
          <w:i/>
          <w:iCs/>
          <w:color w:val="000000"/>
          <w:sz w:val="24"/>
          <w:szCs w:val="24"/>
        </w:rPr>
        <w:t>CASHBACK</w:t>
      </w:r>
      <w:r w:rsidR="00750E6B" w:rsidRPr="00750E6B">
        <w:rPr>
          <w:rFonts w:ascii="Arial" w:hAnsi="Arial" w:cs="Arial"/>
          <w:color w:val="000000"/>
          <w:sz w:val="24"/>
          <w:szCs w:val="24"/>
        </w:rPr>
        <w:t> </w:t>
      </w:r>
    </w:p>
    <w:p w14:paraId="4E732993" w14:textId="2FC885EB" w:rsidR="00456E84" w:rsidRPr="00456E84" w:rsidRDefault="00456E84" w:rsidP="00F84940">
      <w:pPr>
        <w:shd w:val="clear" w:color="auto" w:fill="FFFFFF"/>
        <w:bidi/>
        <w:spacing w:after="0" w:line="240" w:lineRule="auto"/>
        <w:rPr>
          <w:rFonts w:ascii="Arial" w:eastAsia="Calibri" w:hAnsi="Arial" w:cs="Arial"/>
          <w:color w:val="333333"/>
          <w:sz w:val="24"/>
          <w:szCs w:val="24"/>
        </w:rPr>
      </w:pPr>
      <w:r w:rsidRPr="00456E84">
        <w:rPr>
          <w:rFonts w:ascii="Arial" w:eastAsia="Calibri" w:hAnsi="Arial" w:cs="Arial"/>
          <w:color w:val="333333"/>
          <w:sz w:val="24"/>
          <w:szCs w:val="24"/>
        </w:rPr>
        <w:br/>
      </w:r>
      <w:r w:rsidRPr="00456E84">
        <w:rPr>
          <w:rFonts w:ascii="Arial" w:eastAsia="Calibri" w:hAnsi="Arial" w:cs="Arial"/>
          <w:color w:val="333333"/>
          <w:sz w:val="24"/>
          <w:szCs w:val="24"/>
          <w:rtl/>
        </w:rPr>
        <w:t xml:space="preserve">כתובת אתר האינטרנט </w:t>
      </w:r>
      <w:r w:rsidR="00F84940">
        <w:rPr>
          <w:rFonts w:ascii="Arial" w:eastAsia="Calibri" w:hAnsi="Arial" w:cs="Arial"/>
          <w:color w:val="333333"/>
          <w:sz w:val="24"/>
          <w:szCs w:val="24"/>
        </w:rPr>
        <w:t>www.haifacashback.co.il</w:t>
      </w:r>
    </w:p>
    <w:p w14:paraId="330ECFE9" w14:textId="77777777" w:rsidR="00456E84" w:rsidRPr="00456E84" w:rsidRDefault="00456E84" w:rsidP="00456E84">
      <w:pPr>
        <w:shd w:val="clear" w:color="auto" w:fill="FFFFFF"/>
        <w:bidi/>
        <w:spacing w:after="0" w:line="240" w:lineRule="auto"/>
        <w:rPr>
          <w:rFonts w:ascii="Arial" w:eastAsia="Calibri" w:hAnsi="Arial" w:cs="Arial"/>
          <w:color w:val="333333"/>
          <w:sz w:val="24"/>
          <w:szCs w:val="24"/>
        </w:rPr>
      </w:pPr>
      <w:r w:rsidRPr="00456E84">
        <w:rPr>
          <w:rFonts w:ascii="Arial" w:eastAsia="Calibri" w:hAnsi="Arial" w:cs="Arial"/>
          <w:color w:val="333333"/>
          <w:sz w:val="24"/>
          <w:szCs w:val="24"/>
          <w:rtl/>
        </w:rPr>
        <w:t xml:space="preserve">בכל שאלה ניתן לפנות למוקד </w:t>
      </w:r>
      <w:r w:rsidRPr="00456E84">
        <w:rPr>
          <w:rFonts w:ascii="Arial" w:eastAsia="Calibri" w:hAnsi="Arial" w:cs="Arial"/>
          <w:color w:val="333333"/>
          <w:sz w:val="24"/>
          <w:szCs w:val="24"/>
        </w:rPr>
        <w:t>XXXXX</w:t>
      </w:r>
    </w:p>
    <w:p w14:paraId="5A4AD983" w14:textId="3997D22A" w:rsidR="00456E84" w:rsidRPr="00F84940" w:rsidRDefault="00F84940" w:rsidP="00456E84">
      <w:pPr>
        <w:shd w:val="clear" w:color="auto" w:fill="FFFFFF"/>
        <w:bidi/>
        <w:spacing w:after="0" w:line="240" w:lineRule="auto"/>
        <w:rPr>
          <w:rStyle w:val="Hyperlink"/>
          <w:rFonts w:ascii="Arial" w:eastAsia="Calibri" w:hAnsi="Arial" w:cs="Arial"/>
          <w:sz w:val="24"/>
          <w:szCs w:val="24"/>
        </w:rPr>
      </w:pPr>
      <w:r>
        <w:rPr>
          <w:rFonts w:ascii="Arial" w:eastAsia="Calibri" w:hAnsi="Arial" w:cs="Arial"/>
          <w:color w:val="0563C1"/>
          <w:sz w:val="24"/>
          <w:szCs w:val="24"/>
          <w:u w:val="single"/>
          <w:rtl/>
        </w:rPr>
        <w:fldChar w:fldCharType="begin"/>
      </w:r>
      <w:r>
        <w:rPr>
          <w:rFonts w:ascii="Arial" w:eastAsia="Calibri" w:hAnsi="Arial" w:cs="Arial"/>
          <w:color w:val="0563C1"/>
          <w:sz w:val="24"/>
          <w:szCs w:val="24"/>
          <w:u w:val="single"/>
          <w:rtl/>
        </w:rPr>
        <w:instrText xml:space="preserve"> </w:instrText>
      </w:r>
      <w:r>
        <w:rPr>
          <w:rFonts w:ascii="Arial" w:eastAsia="Calibri" w:hAnsi="Arial" w:cs="Arial"/>
          <w:color w:val="0563C1"/>
          <w:sz w:val="24"/>
          <w:szCs w:val="24"/>
          <w:u w:val="single"/>
        </w:rPr>
        <w:instrText xml:space="preserve">HYPERLINK </w:instrText>
      </w:r>
      <w:r>
        <w:rPr>
          <w:rFonts w:ascii="Arial" w:eastAsia="Calibri" w:hAnsi="Arial" w:cs="Arial"/>
          <w:color w:val="0563C1"/>
          <w:sz w:val="24"/>
          <w:szCs w:val="24"/>
          <w:u w:val="single"/>
          <w:rtl/>
        </w:rPr>
        <w:instrText>"</w:instrText>
      </w:r>
      <w:r>
        <w:rPr>
          <w:rFonts w:ascii="Arial" w:eastAsia="Calibri" w:hAnsi="Arial" w:cs="Arial"/>
          <w:color w:val="0563C1"/>
          <w:sz w:val="24"/>
          <w:szCs w:val="24"/>
          <w:u w:val="single"/>
        </w:rPr>
        <w:instrText>http://www.haifacashback.co.il"</w:instrText>
      </w:r>
      <w:r>
        <w:rPr>
          <w:rFonts w:ascii="Arial" w:eastAsia="Calibri" w:hAnsi="Arial" w:cs="Arial"/>
          <w:color w:val="0563C1"/>
          <w:sz w:val="24"/>
          <w:szCs w:val="24"/>
          <w:u w:val="single"/>
          <w:rtl/>
        </w:rPr>
        <w:instrText xml:space="preserve"> </w:instrText>
      </w:r>
      <w:r>
        <w:rPr>
          <w:rFonts w:ascii="Arial" w:eastAsia="Calibri" w:hAnsi="Arial" w:cs="Arial"/>
          <w:color w:val="0563C1"/>
          <w:sz w:val="24"/>
          <w:szCs w:val="24"/>
          <w:u w:val="single"/>
          <w:rtl/>
        </w:rPr>
        <w:fldChar w:fldCharType="separate"/>
      </w:r>
      <w:r w:rsidR="00456E84" w:rsidRPr="00F84940">
        <w:rPr>
          <w:rStyle w:val="Hyperlink"/>
          <w:rFonts w:ascii="Arial" w:eastAsia="Calibri" w:hAnsi="Arial" w:cs="Arial"/>
          <w:sz w:val="24"/>
          <w:szCs w:val="24"/>
          <w:rtl/>
        </w:rPr>
        <w:t xml:space="preserve">היפרלינק לאתר תכנית </w:t>
      </w:r>
      <w:r w:rsidR="00456E84" w:rsidRPr="00F84940">
        <w:rPr>
          <w:rStyle w:val="Hyperlink"/>
          <w:rFonts w:ascii="Arial" w:eastAsia="Calibri" w:hAnsi="Arial" w:cs="Arial"/>
          <w:sz w:val="24"/>
          <w:szCs w:val="24"/>
        </w:rPr>
        <w:t>Haifa Cash Back</w:t>
      </w:r>
    </w:p>
    <w:p w14:paraId="04875574" w14:textId="0E3E3369" w:rsidR="00456E84" w:rsidRPr="00456E84" w:rsidRDefault="00F84940" w:rsidP="00456E84">
      <w:pPr>
        <w:bidi/>
        <w:spacing w:after="0" w:line="240" w:lineRule="auto"/>
        <w:rPr>
          <w:rFonts w:ascii="Calibri" w:eastAsia="Calibri" w:hAnsi="Calibri" w:cs="Times New Roman"/>
          <w:sz w:val="24"/>
          <w:szCs w:val="24"/>
        </w:rPr>
      </w:pPr>
      <w:r>
        <w:rPr>
          <w:rFonts w:ascii="Arial" w:eastAsia="Calibri" w:hAnsi="Arial" w:cs="Arial"/>
          <w:color w:val="0563C1"/>
          <w:sz w:val="24"/>
          <w:szCs w:val="24"/>
          <w:u w:val="single"/>
          <w:rtl/>
        </w:rPr>
        <w:fldChar w:fldCharType="end"/>
      </w:r>
    </w:p>
    <w:p w14:paraId="56E5F4F8" w14:textId="77777777" w:rsidR="00FF62A5" w:rsidRDefault="00C76F6B"/>
    <w:sectPr w:rsidR="00FF62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BEF"/>
    <w:multiLevelType w:val="multilevel"/>
    <w:tmpl w:val="44BA1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2D4F60"/>
    <w:multiLevelType w:val="multilevel"/>
    <w:tmpl w:val="D4A8E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1365E0"/>
    <w:multiLevelType w:val="multilevel"/>
    <w:tmpl w:val="32FEB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2502A3"/>
    <w:multiLevelType w:val="multilevel"/>
    <w:tmpl w:val="9746B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4737D7"/>
    <w:multiLevelType w:val="multilevel"/>
    <w:tmpl w:val="0088D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15769A1"/>
    <w:multiLevelType w:val="multilevel"/>
    <w:tmpl w:val="349E2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A49AD"/>
    <w:multiLevelType w:val="multilevel"/>
    <w:tmpl w:val="5282B5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7C358BB"/>
    <w:multiLevelType w:val="multilevel"/>
    <w:tmpl w:val="8B7C7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840E93"/>
    <w:multiLevelType w:val="multilevel"/>
    <w:tmpl w:val="B3CC3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FD3162C"/>
    <w:multiLevelType w:val="multilevel"/>
    <w:tmpl w:val="787C9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84"/>
    <w:rsid w:val="00043452"/>
    <w:rsid w:val="000A1DBF"/>
    <w:rsid w:val="00456E84"/>
    <w:rsid w:val="00503308"/>
    <w:rsid w:val="0057152C"/>
    <w:rsid w:val="005C159B"/>
    <w:rsid w:val="00750E6B"/>
    <w:rsid w:val="008F6AE6"/>
    <w:rsid w:val="00AA6706"/>
    <w:rsid w:val="00B32560"/>
    <w:rsid w:val="00B92FCC"/>
    <w:rsid w:val="00C76F6B"/>
    <w:rsid w:val="00EE7545"/>
    <w:rsid w:val="00F849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2F26"/>
  <w15:chartTrackingRefBased/>
  <w15:docId w15:val="{04613959-56BA-424C-AA69-ED26B2CF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6706"/>
    <w:rPr>
      <w:sz w:val="16"/>
      <w:szCs w:val="16"/>
    </w:rPr>
  </w:style>
  <w:style w:type="paragraph" w:styleId="CommentText">
    <w:name w:val="annotation text"/>
    <w:basedOn w:val="Normal"/>
    <w:link w:val="CommentTextChar"/>
    <w:uiPriority w:val="99"/>
    <w:semiHidden/>
    <w:unhideWhenUsed/>
    <w:rsid w:val="00AA6706"/>
    <w:pPr>
      <w:spacing w:line="240" w:lineRule="auto"/>
    </w:pPr>
    <w:rPr>
      <w:sz w:val="20"/>
      <w:szCs w:val="20"/>
    </w:rPr>
  </w:style>
  <w:style w:type="character" w:customStyle="1" w:styleId="CommentTextChar">
    <w:name w:val="Comment Text Char"/>
    <w:basedOn w:val="DefaultParagraphFont"/>
    <w:link w:val="CommentText"/>
    <w:uiPriority w:val="99"/>
    <w:semiHidden/>
    <w:rsid w:val="00AA6706"/>
    <w:rPr>
      <w:sz w:val="20"/>
      <w:szCs w:val="20"/>
    </w:rPr>
  </w:style>
  <w:style w:type="paragraph" w:styleId="CommentSubject">
    <w:name w:val="annotation subject"/>
    <w:basedOn w:val="CommentText"/>
    <w:next w:val="CommentText"/>
    <w:link w:val="CommentSubjectChar"/>
    <w:uiPriority w:val="99"/>
    <w:semiHidden/>
    <w:unhideWhenUsed/>
    <w:rsid w:val="00AA6706"/>
    <w:rPr>
      <w:b/>
      <w:bCs/>
    </w:rPr>
  </w:style>
  <w:style w:type="character" w:customStyle="1" w:styleId="CommentSubjectChar">
    <w:name w:val="Comment Subject Char"/>
    <w:basedOn w:val="CommentTextChar"/>
    <w:link w:val="CommentSubject"/>
    <w:uiPriority w:val="99"/>
    <w:semiHidden/>
    <w:rsid w:val="00AA6706"/>
    <w:rPr>
      <w:b/>
      <w:bCs/>
      <w:sz w:val="20"/>
      <w:szCs w:val="20"/>
    </w:rPr>
  </w:style>
  <w:style w:type="paragraph" w:styleId="Revision">
    <w:name w:val="Revision"/>
    <w:hidden/>
    <w:uiPriority w:val="99"/>
    <w:semiHidden/>
    <w:rsid w:val="00AA6706"/>
    <w:pPr>
      <w:spacing w:after="0" w:line="240" w:lineRule="auto"/>
    </w:pPr>
  </w:style>
  <w:style w:type="paragraph" w:styleId="BalloonText">
    <w:name w:val="Balloon Text"/>
    <w:basedOn w:val="Normal"/>
    <w:link w:val="BalloonTextChar"/>
    <w:uiPriority w:val="99"/>
    <w:semiHidden/>
    <w:unhideWhenUsed/>
    <w:rsid w:val="00AA670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A6706"/>
    <w:rPr>
      <w:rFonts w:ascii="Tahoma" w:hAnsi="Tahoma" w:cs="Tahoma"/>
      <w:sz w:val="18"/>
      <w:szCs w:val="18"/>
    </w:rPr>
  </w:style>
  <w:style w:type="character" w:styleId="Hyperlink">
    <w:name w:val="Hyperlink"/>
    <w:basedOn w:val="DefaultParagraphFont"/>
    <w:uiPriority w:val="99"/>
    <w:unhideWhenUsed/>
    <w:rsid w:val="00F849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56991">
      <w:bodyDiv w:val="1"/>
      <w:marLeft w:val="0"/>
      <w:marRight w:val="0"/>
      <w:marTop w:val="0"/>
      <w:marBottom w:val="0"/>
      <w:divBdr>
        <w:top w:val="none" w:sz="0" w:space="0" w:color="auto"/>
        <w:left w:val="none" w:sz="0" w:space="0" w:color="auto"/>
        <w:bottom w:val="none" w:sz="0" w:space="0" w:color="auto"/>
        <w:right w:val="none" w:sz="0" w:space="0" w:color="auto"/>
      </w:divBdr>
    </w:div>
    <w:div w:id="114002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996</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Rivka Iancu</dc:creator>
  <cp:keywords/>
  <dc:description/>
  <cp:lastModifiedBy>Michal Sani</cp:lastModifiedBy>
  <cp:revision>4</cp:revision>
  <dcterms:created xsi:type="dcterms:W3CDTF">2021-03-09T08:27:00Z</dcterms:created>
  <dcterms:modified xsi:type="dcterms:W3CDTF">2021-03-09T17:43:00Z</dcterms:modified>
</cp:coreProperties>
</file>